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BB" w:rsidRDefault="00444DA3">
      <w:r>
        <w:rPr>
          <w:noProof/>
          <w:lang w:eastAsia="fr-FR"/>
        </w:rPr>
        <w:drawing>
          <wp:anchor distT="0" distB="0" distL="114300" distR="114300" simplePos="0" relativeHeight="251632640" behindDoc="0" locked="0" layoutInCell="1" allowOverlap="1">
            <wp:simplePos x="0" y="0"/>
            <wp:positionH relativeFrom="column">
              <wp:posOffset>3982720</wp:posOffset>
            </wp:positionH>
            <wp:positionV relativeFrom="paragraph">
              <wp:posOffset>243205</wp:posOffset>
            </wp:positionV>
            <wp:extent cx="2447290" cy="1221105"/>
            <wp:effectExtent l="0" t="0" r="0" b="0"/>
            <wp:wrapNone/>
            <wp:docPr id="213" name="Image 213" descr="puzz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puzzle[1]"/>
                    <pic:cNvPicPr>
                      <a:picLocks noChangeAspect="1" noChangeArrowheads="1"/>
                    </pic:cNvPicPr>
                  </pic:nvPicPr>
                  <pic:blipFill>
                    <a:blip r:embed="rId7" cstate="print"/>
                    <a:srcRect/>
                    <a:stretch>
                      <a:fillRect/>
                    </a:stretch>
                  </pic:blipFill>
                  <pic:spPr bwMode="auto">
                    <a:xfrm>
                      <a:off x="0" y="0"/>
                      <a:ext cx="2447290" cy="122110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31616" behindDoc="0" locked="0" layoutInCell="1" allowOverlap="1">
            <wp:simplePos x="0" y="0"/>
            <wp:positionH relativeFrom="column">
              <wp:posOffset>41910</wp:posOffset>
            </wp:positionH>
            <wp:positionV relativeFrom="paragraph">
              <wp:posOffset>-80010</wp:posOffset>
            </wp:positionV>
            <wp:extent cx="1511300" cy="1544320"/>
            <wp:effectExtent l="19050" t="0" r="0" b="0"/>
            <wp:wrapNone/>
            <wp:docPr id="85" name="Image 8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ogo"/>
                    <pic:cNvPicPr>
                      <a:picLocks noChangeAspect="1" noChangeArrowheads="1"/>
                    </pic:cNvPicPr>
                  </pic:nvPicPr>
                  <pic:blipFill>
                    <a:blip r:embed="rId8" cstate="print"/>
                    <a:srcRect/>
                    <a:stretch>
                      <a:fillRect/>
                    </a:stretch>
                  </pic:blipFill>
                  <pic:spPr bwMode="auto">
                    <a:xfrm>
                      <a:off x="0" y="0"/>
                      <a:ext cx="1511300" cy="1544320"/>
                    </a:xfrm>
                    <a:prstGeom prst="rect">
                      <a:avLst/>
                    </a:prstGeom>
                    <a:noFill/>
                    <a:ln w="9525">
                      <a:noFill/>
                      <a:miter lim="800000"/>
                      <a:headEnd/>
                      <a:tailEnd/>
                    </a:ln>
                  </pic:spPr>
                </pic:pic>
              </a:graphicData>
            </a:graphic>
          </wp:anchor>
        </w:drawing>
      </w:r>
    </w:p>
    <w:p w:rsidR="00D81344" w:rsidRDefault="00D81344" w:rsidP="00D81344">
      <w:pPr>
        <w:spacing w:line="360" w:lineRule="auto"/>
      </w:pPr>
    </w:p>
    <w:p w:rsidR="00D81344" w:rsidRDefault="00D81344" w:rsidP="00D81344">
      <w:pPr>
        <w:spacing w:line="360" w:lineRule="auto"/>
        <w:rPr>
          <w:rFonts w:ascii="Arial" w:hAnsi="Arial" w:cs="Arial"/>
          <w:b/>
          <w:bCs/>
          <w:sz w:val="36"/>
          <w:szCs w:val="36"/>
        </w:rPr>
      </w:pPr>
    </w:p>
    <w:p w:rsidR="00DB18B7" w:rsidRDefault="00DB18B7" w:rsidP="00D81344">
      <w:pPr>
        <w:spacing w:line="360" w:lineRule="auto"/>
        <w:rPr>
          <w:rFonts w:ascii="Arial" w:hAnsi="Arial" w:cs="Arial"/>
          <w:b/>
          <w:bCs/>
          <w:sz w:val="36"/>
          <w:szCs w:val="36"/>
        </w:rPr>
      </w:pPr>
    </w:p>
    <w:p w:rsidR="00DB18B7" w:rsidRDefault="00DB18B7" w:rsidP="00D81344">
      <w:pPr>
        <w:spacing w:line="360" w:lineRule="auto"/>
        <w:rPr>
          <w:rFonts w:ascii="Arial" w:hAnsi="Arial" w:cs="Arial"/>
          <w:b/>
          <w:bCs/>
          <w:sz w:val="36"/>
          <w:szCs w:val="36"/>
        </w:rPr>
      </w:pPr>
    </w:p>
    <w:p w:rsidR="00F16F15" w:rsidRDefault="00F16F15" w:rsidP="00D81344">
      <w:pPr>
        <w:spacing w:line="360" w:lineRule="auto"/>
        <w:jc w:val="center"/>
        <w:rPr>
          <w:rFonts w:ascii="Arial" w:hAnsi="Arial" w:cs="Arial"/>
          <w:b/>
          <w:bCs/>
          <w:sz w:val="72"/>
          <w:szCs w:val="72"/>
        </w:rPr>
      </w:pPr>
    </w:p>
    <w:p w:rsidR="00F16F15" w:rsidRDefault="00F16F15" w:rsidP="00D81344">
      <w:pPr>
        <w:spacing w:line="360" w:lineRule="auto"/>
        <w:jc w:val="center"/>
        <w:rPr>
          <w:rFonts w:ascii="Arial" w:hAnsi="Arial" w:cs="Arial"/>
          <w:b/>
          <w:bCs/>
          <w:sz w:val="72"/>
          <w:szCs w:val="72"/>
        </w:rPr>
      </w:pPr>
      <w:r>
        <w:rPr>
          <w:rFonts w:ascii="Arial" w:hAnsi="Arial" w:cs="Arial"/>
          <w:b/>
          <w:bCs/>
          <w:sz w:val="72"/>
          <w:szCs w:val="72"/>
        </w:rPr>
        <w:t>Repères pour la mise en oeuvre</w:t>
      </w:r>
    </w:p>
    <w:p w:rsidR="001B52A8" w:rsidRPr="00F16F15" w:rsidRDefault="00F16F15" w:rsidP="00F16F15">
      <w:pPr>
        <w:spacing w:line="360" w:lineRule="auto"/>
        <w:jc w:val="center"/>
        <w:rPr>
          <w:rFonts w:ascii="Arial" w:hAnsi="Arial" w:cs="Arial"/>
          <w:b/>
          <w:bCs/>
          <w:sz w:val="72"/>
          <w:szCs w:val="72"/>
        </w:rPr>
      </w:pPr>
      <w:r>
        <w:rPr>
          <w:rFonts w:ascii="Arial" w:hAnsi="Arial" w:cs="Arial"/>
          <w:b/>
          <w:bCs/>
          <w:sz w:val="72"/>
          <w:szCs w:val="72"/>
        </w:rPr>
        <w:t>de la différenciation pédagogique</w:t>
      </w:r>
    </w:p>
    <w:p w:rsidR="001B52A8" w:rsidRDefault="001B52A8" w:rsidP="00D81344"/>
    <w:p w:rsidR="00D81344" w:rsidRDefault="00D81344" w:rsidP="00D81344"/>
    <w:p w:rsidR="008331AE" w:rsidRDefault="008331AE" w:rsidP="00D81344"/>
    <w:p w:rsidR="00035E17" w:rsidRDefault="00035E17" w:rsidP="00D81344"/>
    <w:p w:rsidR="00502759" w:rsidRPr="00E86FAC" w:rsidRDefault="00E86FAC" w:rsidP="00E86FAC">
      <w:pPr>
        <w:jc w:val="center"/>
        <w:rPr>
          <w:rFonts w:ascii="Arial Narrow" w:hAnsi="Arial Narrow"/>
          <w:b/>
        </w:rPr>
      </w:pPr>
      <w:r>
        <w:rPr>
          <w:rFonts w:ascii="Arial" w:hAnsi="Arial" w:cs="Arial"/>
          <w:b/>
          <w:sz w:val="19"/>
          <w:szCs w:val="19"/>
        </w:rPr>
        <w:t>Groupe PTA « </w:t>
      </w:r>
      <w:r w:rsidRPr="003312D2">
        <w:rPr>
          <w:rFonts w:ascii="Arial Narrow" w:hAnsi="Arial Narrow"/>
          <w:b/>
        </w:rPr>
        <w:t xml:space="preserve">Évolution des pratiques pédagogiques </w:t>
      </w:r>
      <w:r>
        <w:rPr>
          <w:rFonts w:ascii="Arial Narrow" w:hAnsi="Arial Narrow"/>
          <w:b/>
        </w:rPr>
        <w:t>et personnalisation des parcours »</w:t>
      </w:r>
    </w:p>
    <w:p w:rsidR="008331AE" w:rsidRPr="008331AE" w:rsidRDefault="008331AE" w:rsidP="00931A6D">
      <w:pPr>
        <w:jc w:val="center"/>
        <w:rPr>
          <w:rFonts w:ascii="Arial" w:hAnsi="Arial" w:cs="Arial"/>
          <w:b/>
          <w:sz w:val="19"/>
          <w:szCs w:val="19"/>
        </w:rPr>
      </w:pPr>
    </w:p>
    <w:p w:rsidR="008331AE" w:rsidRPr="008331AE" w:rsidRDefault="00502759" w:rsidP="008331AE">
      <w:pPr>
        <w:tabs>
          <w:tab w:val="right" w:pos="9781"/>
        </w:tabs>
        <w:rPr>
          <w:rFonts w:ascii="Arial" w:hAnsi="Arial" w:cs="Arial"/>
          <w:b/>
          <w:sz w:val="19"/>
          <w:szCs w:val="19"/>
        </w:rPr>
      </w:pPr>
      <w:r w:rsidRPr="008331AE">
        <w:rPr>
          <w:rFonts w:ascii="Arial" w:hAnsi="Arial" w:cs="Arial"/>
          <w:b/>
          <w:sz w:val="19"/>
          <w:szCs w:val="19"/>
        </w:rPr>
        <w:t>A</w:t>
      </w:r>
      <w:r w:rsidR="00035E17" w:rsidRPr="008331AE">
        <w:rPr>
          <w:rFonts w:ascii="Arial" w:hAnsi="Arial" w:cs="Arial"/>
          <w:b/>
          <w:sz w:val="19"/>
          <w:szCs w:val="19"/>
        </w:rPr>
        <w:t xml:space="preserve">cadémie de DIJON </w:t>
      </w:r>
      <w:r w:rsidR="00035E17" w:rsidRPr="008331AE">
        <w:rPr>
          <w:rFonts w:ascii="Arial" w:hAnsi="Arial" w:cs="Arial"/>
          <w:b/>
          <w:sz w:val="19"/>
          <w:szCs w:val="19"/>
        </w:rPr>
        <w:tab/>
      </w:r>
      <w:r w:rsidR="00E86FAC">
        <w:rPr>
          <w:rFonts w:ascii="Arial" w:hAnsi="Arial" w:cs="Arial"/>
          <w:b/>
          <w:sz w:val="19"/>
          <w:szCs w:val="19"/>
        </w:rPr>
        <w:t>Année scolaire 2014– 2015</w:t>
      </w:r>
    </w:p>
    <w:p w:rsidR="0022141C" w:rsidRDefault="008331AE" w:rsidP="0022141C">
      <w:pPr>
        <w:spacing w:after="0" w:line="240" w:lineRule="auto"/>
        <w:jc w:val="center"/>
        <w:rPr>
          <w:rFonts w:ascii="Arial" w:hAnsi="Arial" w:cs="Arial"/>
          <w:b/>
          <w:i/>
          <w:color w:val="548DD4"/>
          <w:sz w:val="32"/>
          <w:szCs w:val="32"/>
        </w:rPr>
      </w:pPr>
      <w:r>
        <w:rPr>
          <w:rFonts w:ascii="Comic Sans MS" w:hAnsi="Comic Sans MS"/>
          <w:b/>
          <w:sz w:val="28"/>
          <w:szCs w:val="28"/>
        </w:rPr>
        <w:br w:type="column"/>
      </w:r>
      <w:r w:rsidR="0022141C" w:rsidRPr="0022141C">
        <w:rPr>
          <w:rFonts w:ascii="Arial" w:hAnsi="Arial" w:cs="Arial"/>
          <w:b/>
          <w:i/>
          <w:color w:val="548DD4"/>
          <w:sz w:val="32"/>
          <w:szCs w:val="32"/>
        </w:rPr>
        <w:lastRenderedPageBreak/>
        <w:t xml:space="preserve">« Tout petit d’homme est susceptible d’apprendre » </w:t>
      </w:r>
    </w:p>
    <w:p w:rsidR="0022141C" w:rsidRPr="007603E4" w:rsidRDefault="0022141C" w:rsidP="007603E4">
      <w:pPr>
        <w:spacing w:after="0" w:line="240" w:lineRule="auto"/>
        <w:jc w:val="right"/>
        <w:rPr>
          <w:rFonts w:ascii="Arial" w:hAnsi="Arial" w:cs="Arial"/>
          <w:b/>
          <w:i/>
          <w:color w:val="548DD4"/>
          <w:sz w:val="28"/>
          <w:szCs w:val="28"/>
        </w:rPr>
      </w:pPr>
      <w:r w:rsidRPr="0022141C">
        <w:rPr>
          <w:rFonts w:ascii="Arial" w:hAnsi="Arial" w:cs="Arial"/>
          <w:b/>
          <w:i/>
          <w:color w:val="548DD4"/>
          <w:sz w:val="28"/>
          <w:szCs w:val="28"/>
        </w:rPr>
        <w:t>A. Jacquard</w:t>
      </w:r>
    </w:p>
    <w:p w:rsidR="0022141C" w:rsidRDefault="0022141C" w:rsidP="008331AE">
      <w:pPr>
        <w:pStyle w:val="En-tte"/>
        <w:tabs>
          <w:tab w:val="clear" w:pos="4536"/>
          <w:tab w:val="clear" w:pos="9072"/>
        </w:tabs>
        <w:jc w:val="both"/>
        <w:rPr>
          <w:rFonts w:ascii="Arial" w:hAnsi="Arial" w:cs="Arial"/>
          <w:sz w:val="26"/>
          <w:szCs w:val="26"/>
        </w:rPr>
      </w:pPr>
    </w:p>
    <w:p w:rsidR="00023998" w:rsidRDefault="00023998" w:rsidP="008331AE">
      <w:pPr>
        <w:pStyle w:val="En-tte"/>
        <w:tabs>
          <w:tab w:val="clear" w:pos="4536"/>
          <w:tab w:val="clear" w:pos="9072"/>
        </w:tabs>
        <w:jc w:val="both"/>
        <w:rPr>
          <w:rFonts w:ascii="Arial" w:hAnsi="Arial" w:cs="Arial"/>
          <w:sz w:val="24"/>
          <w:szCs w:val="24"/>
        </w:rPr>
      </w:pPr>
    </w:p>
    <w:p w:rsidR="00023998" w:rsidRDefault="00023998" w:rsidP="008331AE">
      <w:pPr>
        <w:pStyle w:val="En-tte"/>
        <w:tabs>
          <w:tab w:val="clear" w:pos="4536"/>
          <w:tab w:val="clear" w:pos="9072"/>
        </w:tabs>
        <w:jc w:val="both"/>
        <w:rPr>
          <w:rFonts w:ascii="Arial" w:hAnsi="Arial" w:cs="Arial"/>
          <w:sz w:val="24"/>
          <w:szCs w:val="24"/>
        </w:rPr>
      </w:pPr>
    </w:p>
    <w:p w:rsidR="001F7FA0" w:rsidRPr="009F02D8" w:rsidRDefault="0067301A" w:rsidP="008331AE">
      <w:pPr>
        <w:pStyle w:val="En-tte"/>
        <w:tabs>
          <w:tab w:val="clear" w:pos="4536"/>
          <w:tab w:val="clear" w:pos="9072"/>
        </w:tabs>
        <w:jc w:val="both"/>
        <w:rPr>
          <w:rFonts w:ascii="Arial" w:hAnsi="Arial" w:cs="Arial"/>
          <w:sz w:val="24"/>
          <w:szCs w:val="24"/>
        </w:rPr>
      </w:pPr>
      <w:r w:rsidRPr="009F02D8">
        <w:rPr>
          <w:rFonts w:ascii="Arial" w:hAnsi="Arial" w:cs="Arial"/>
          <w:sz w:val="24"/>
          <w:szCs w:val="24"/>
        </w:rPr>
        <w:t>Préambule :</w:t>
      </w:r>
    </w:p>
    <w:p w:rsidR="0067301A" w:rsidRPr="009F02D8" w:rsidRDefault="0067301A" w:rsidP="008331AE">
      <w:pPr>
        <w:pStyle w:val="En-tte"/>
        <w:tabs>
          <w:tab w:val="clear" w:pos="4536"/>
          <w:tab w:val="clear" w:pos="9072"/>
        </w:tabs>
        <w:jc w:val="both"/>
        <w:rPr>
          <w:rFonts w:ascii="Arial" w:hAnsi="Arial" w:cs="Arial"/>
        </w:rPr>
      </w:pPr>
    </w:p>
    <w:p w:rsidR="0067301A" w:rsidRPr="009F02D8" w:rsidRDefault="00A05D9C" w:rsidP="009F02D8">
      <w:pPr>
        <w:pStyle w:val="En-tte"/>
        <w:tabs>
          <w:tab w:val="clear" w:pos="4536"/>
          <w:tab w:val="clear" w:pos="9072"/>
        </w:tabs>
        <w:ind w:firstLine="709"/>
        <w:jc w:val="both"/>
        <w:rPr>
          <w:rFonts w:ascii="Arial" w:hAnsi="Arial" w:cs="Arial"/>
          <w:sz w:val="22"/>
          <w:szCs w:val="22"/>
        </w:rPr>
      </w:pPr>
      <w:r w:rsidRPr="009F02D8">
        <w:rPr>
          <w:rFonts w:ascii="Arial" w:hAnsi="Arial" w:cs="Arial"/>
          <w:sz w:val="22"/>
          <w:szCs w:val="22"/>
        </w:rPr>
        <w:t>Le groupe PTA « </w:t>
      </w:r>
      <w:r w:rsidR="001258FF" w:rsidRPr="009F02D8">
        <w:rPr>
          <w:rFonts w:ascii="Arial" w:hAnsi="Arial" w:cs="Arial"/>
          <w:sz w:val="22"/>
          <w:szCs w:val="22"/>
        </w:rPr>
        <w:t>É</w:t>
      </w:r>
      <w:r w:rsidRPr="009F02D8">
        <w:rPr>
          <w:rFonts w:ascii="Arial" w:hAnsi="Arial" w:cs="Arial"/>
          <w:sz w:val="22"/>
          <w:szCs w:val="22"/>
        </w:rPr>
        <w:t xml:space="preserve">volution des pratiques pédagogiques et personnalisation des parcours » inscrit son action </w:t>
      </w:r>
      <w:r w:rsidR="009F02D8">
        <w:rPr>
          <w:rFonts w:ascii="Arial" w:hAnsi="Arial" w:cs="Arial"/>
          <w:sz w:val="22"/>
          <w:szCs w:val="22"/>
        </w:rPr>
        <w:t>dans le cadre de</w:t>
      </w:r>
      <w:r w:rsidRPr="009F02D8">
        <w:rPr>
          <w:rFonts w:ascii="Arial" w:hAnsi="Arial" w:cs="Arial"/>
          <w:sz w:val="22"/>
          <w:szCs w:val="22"/>
        </w:rPr>
        <w:t xml:space="preserve"> l’axe 1 du projet académique</w:t>
      </w:r>
      <w:r w:rsidR="000A1E29" w:rsidRPr="009F02D8">
        <w:rPr>
          <w:rFonts w:ascii="Arial" w:hAnsi="Arial" w:cs="Arial"/>
          <w:sz w:val="22"/>
          <w:szCs w:val="22"/>
        </w:rPr>
        <w:t xml:space="preserve"> 2014-2017</w:t>
      </w:r>
      <w:r w:rsidRPr="009F02D8">
        <w:rPr>
          <w:rFonts w:ascii="Arial" w:hAnsi="Arial" w:cs="Arial"/>
          <w:sz w:val="22"/>
          <w:szCs w:val="22"/>
        </w:rPr>
        <w:t xml:space="preserve"> «  </w:t>
      </w:r>
      <w:r w:rsidRPr="00150E36">
        <w:rPr>
          <w:rFonts w:ascii="Arial" w:hAnsi="Arial" w:cs="Arial"/>
          <w:i/>
          <w:sz w:val="22"/>
          <w:szCs w:val="22"/>
        </w:rPr>
        <w:t>Favoriser l’ambition et la réussite de tous les élèves </w:t>
      </w:r>
      <w:r w:rsidR="00023998">
        <w:rPr>
          <w:rFonts w:ascii="Arial" w:hAnsi="Arial" w:cs="Arial"/>
          <w:sz w:val="22"/>
          <w:szCs w:val="22"/>
        </w:rPr>
        <w:t xml:space="preserve">», il s’agit de </w:t>
      </w:r>
      <w:r w:rsidR="009F02D8">
        <w:rPr>
          <w:rFonts w:ascii="Arial" w:hAnsi="Arial" w:cs="Arial"/>
          <w:sz w:val="22"/>
          <w:szCs w:val="22"/>
        </w:rPr>
        <w:t>contribuer à</w:t>
      </w:r>
      <w:r w:rsidRPr="009F02D8">
        <w:rPr>
          <w:rFonts w:ascii="Arial" w:hAnsi="Arial" w:cs="Arial"/>
          <w:sz w:val="22"/>
          <w:szCs w:val="22"/>
        </w:rPr>
        <w:t xml:space="preserve"> « </w:t>
      </w:r>
      <w:r w:rsidRPr="00150E36">
        <w:rPr>
          <w:rFonts w:ascii="Arial" w:hAnsi="Arial" w:cs="Arial"/>
          <w:i/>
          <w:sz w:val="22"/>
          <w:szCs w:val="22"/>
        </w:rPr>
        <w:t>Renforcer la démarche de personnalisation, en s’appuyant sur les dispositifs existants, valoriser les expérimentations pédagogiques et éducatives et rénover les pratiques pédagogiques sont des enjeux</w:t>
      </w:r>
      <w:r w:rsidR="001258FF" w:rsidRPr="00150E36">
        <w:rPr>
          <w:rFonts w:ascii="Arial" w:hAnsi="Arial" w:cs="Arial"/>
          <w:i/>
          <w:sz w:val="22"/>
          <w:szCs w:val="22"/>
        </w:rPr>
        <w:t xml:space="preserve"> </w:t>
      </w:r>
      <w:r w:rsidRPr="00150E36">
        <w:rPr>
          <w:rFonts w:ascii="Arial" w:hAnsi="Arial" w:cs="Arial"/>
          <w:i/>
          <w:sz w:val="22"/>
          <w:szCs w:val="22"/>
        </w:rPr>
        <w:t>importants pour l’école.</w:t>
      </w:r>
      <w:r w:rsidR="001258FF" w:rsidRPr="009F02D8">
        <w:rPr>
          <w:rFonts w:ascii="Arial" w:hAnsi="Arial" w:cs="Arial"/>
          <w:sz w:val="22"/>
          <w:szCs w:val="22"/>
        </w:rPr>
        <w:t> »</w:t>
      </w:r>
    </w:p>
    <w:p w:rsidR="00023998" w:rsidRDefault="00364CE0" w:rsidP="009F02D8">
      <w:pPr>
        <w:pStyle w:val="En-tte"/>
        <w:tabs>
          <w:tab w:val="clear" w:pos="4536"/>
          <w:tab w:val="clear" w:pos="9072"/>
          <w:tab w:val="left" w:pos="804"/>
          <w:tab w:val="left" w:pos="904"/>
        </w:tabs>
        <w:jc w:val="both"/>
        <w:rPr>
          <w:rFonts w:ascii="Arial" w:hAnsi="Arial" w:cs="Arial"/>
        </w:rPr>
      </w:pPr>
      <w:r w:rsidRPr="009F02D8">
        <w:rPr>
          <w:rFonts w:ascii="Arial" w:hAnsi="Arial" w:cs="Arial"/>
        </w:rPr>
        <w:t xml:space="preserve">  </w:t>
      </w:r>
      <w:r w:rsidR="009F02D8" w:rsidRPr="009F02D8">
        <w:rPr>
          <w:rFonts w:ascii="Arial" w:hAnsi="Arial" w:cs="Arial"/>
        </w:rPr>
        <w:tab/>
      </w:r>
    </w:p>
    <w:p w:rsidR="00EF5185" w:rsidRPr="009F02D8" w:rsidRDefault="009F02D8" w:rsidP="009F02D8">
      <w:pPr>
        <w:pStyle w:val="En-tte"/>
        <w:tabs>
          <w:tab w:val="clear" w:pos="4536"/>
          <w:tab w:val="clear" w:pos="9072"/>
          <w:tab w:val="left" w:pos="804"/>
          <w:tab w:val="left" w:pos="904"/>
        </w:tabs>
        <w:jc w:val="both"/>
        <w:rPr>
          <w:rFonts w:ascii="Arial" w:hAnsi="Arial" w:cs="Arial"/>
        </w:rPr>
      </w:pPr>
      <w:r w:rsidRPr="009F02D8">
        <w:rPr>
          <w:rFonts w:ascii="Arial" w:hAnsi="Arial" w:cs="Arial"/>
        </w:rPr>
        <w:tab/>
      </w:r>
    </w:p>
    <w:p w:rsidR="001258FF" w:rsidRPr="009F02D8" w:rsidRDefault="007603E4" w:rsidP="008331AE">
      <w:pPr>
        <w:pStyle w:val="En-tte"/>
        <w:tabs>
          <w:tab w:val="clear" w:pos="4536"/>
          <w:tab w:val="clear" w:pos="9072"/>
        </w:tabs>
        <w:jc w:val="both"/>
        <w:rPr>
          <w:rFonts w:ascii="Arial" w:hAnsi="Arial" w:cs="Arial"/>
          <w:sz w:val="22"/>
          <w:szCs w:val="22"/>
        </w:rPr>
      </w:pPr>
      <w:r w:rsidRPr="009F02D8">
        <w:rPr>
          <w:rFonts w:ascii="Arial" w:hAnsi="Arial" w:cs="Arial"/>
          <w:sz w:val="22"/>
          <w:szCs w:val="22"/>
        </w:rPr>
        <w:t xml:space="preserve"> Nos travaux </w:t>
      </w:r>
      <w:r w:rsidR="00A0352D" w:rsidRPr="009F02D8">
        <w:rPr>
          <w:rFonts w:ascii="Arial" w:hAnsi="Arial" w:cs="Arial"/>
          <w:sz w:val="22"/>
          <w:szCs w:val="22"/>
        </w:rPr>
        <w:t>sont</w:t>
      </w:r>
      <w:r w:rsidRPr="009F02D8">
        <w:rPr>
          <w:rFonts w:ascii="Arial" w:hAnsi="Arial" w:cs="Arial"/>
          <w:sz w:val="22"/>
          <w:szCs w:val="22"/>
        </w:rPr>
        <w:t xml:space="preserve"> centrés sur </w:t>
      </w:r>
      <w:r w:rsidRPr="009F02D8">
        <w:rPr>
          <w:rFonts w:ascii="Arial" w:hAnsi="Arial" w:cs="Arial"/>
          <w:b/>
          <w:sz w:val="22"/>
          <w:szCs w:val="22"/>
        </w:rPr>
        <w:t xml:space="preserve">la </w:t>
      </w:r>
      <w:r w:rsidRPr="0013357A">
        <w:rPr>
          <w:rFonts w:ascii="Arial" w:hAnsi="Arial" w:cs="Arial"/>
          <w:b/>
          <w:sz w:val="22"/>
          <w:szCs w:val="22"/>
          <w:u w:val="single"/>
        </w:rPr>
        <w:t>différenciation pédagogique en classe ordinaire</w:t>
      </w:r>
      <w:r w:rsidR="00A4435E">
        <w:rPr>
          <w:rFonts w:ascii="Arial" w:hAnsi="Arial" w:cs="Arial"/>
          <w:sz w:val="22"/>
          <w:szCs w:val="22"/>
        </w:rPr>
        <w:t>, en prenant appui</w:t>
      </w:r>
      <w:r w:rsidRPr="009F02D8">
        <w:rPr>
          <w:rFonts w:ascii="Arial" w:hAnsi="Arial" w:cs="Arial"/>
          <w:sz w:val="22"/>
          <w:szCs w:val="22"/>
        </w:rPr>
        <w:t xml:space="preserve"> : </w:t>
      </w:r>
    </w:p>
    <w:p w:rsidR="00A0352D" w:rsidRPr="009F02D8" w:rsidRDefault="000A1E29" w:rsidP="009F02D8">
      <w:pPr>
        <w:numPr>
          <w:ilvl w:val="0"/>
          <w:numId w:val="22"/>
        </w:numPr>
        <w:autoSpaceDE w:val="0"/>
        <w:autoSpaceDN w:val="0"/>
        <w:adjustRightInd w:val="0"/>
        <w:spacing w:after="0" w:line="240" w:lineRule="auto"/>
        <w:ind w:left="284" w:hanging="284"/>
        <w:rPr>
          <w:rFonts w:ascii="Arial" w:hAnsi="Arial" w:cs="Arial"/>
          <w:lang w:eastAsia="fr-FR"/>
        </w:rPr>
      </w:pPr>
      <w:r w:rsidRPr="009F02D8">
        <w:rPr>
          <w:rFonts w:ascii="Arial" w:hAnsi="Arial" w:cs="Arial"/>
          <w:b/>
          <w:bCs/>
          <w:lang w:eastAsia="fr-FR"/>
        </w:rPr>
        <w:t>sur des principes de diversification et d’adaptation</w:t>
      </w:r>
      <w:r w:rsidRPr="009F02D8">
        <w:rPr>
          <w:rFonts w:ascii="Arial" w:hAnsi="Arial" w:cs="Arial"/>
          <w:lang w:eastAsia="fr-FR"/>
        </w:rPr>
        <w:t>, contre l’utopie de l’égalitarisme</w:t>
      </w:r>
      <w:r w:rsidR="00023998">
        <w:rPr>
          <w:rFonts w:ascii="Arial" w:hAnsi="Arial" w:cs="Arial"/>
          <w:lang w:eastAsia="fr-FR"/>
        </w:rPr>
        <w:t xml:space="preserve"> se tradu</w:t>
      </w:r>
      <w:r w:rsidR="0087610D">
        <w:rPr>
          <w:rFonts w:ascii="Arial" w:hAnsi="Arial" w:cs="Arial"/>
          <w:lang w:eastAsia="fr-FR"/>
        </w:rPr>
        <w:t>i</w:t>
      </w:r>
      <w:r w:rsidR="00023998">
        <w:rPr>
          <w:rFonts w:ascii="Arial" w:hAnsi="Arial" w:cs="Arial"/>
          <w:lang w:eastAsia="fr-FR"/>
        </w:rPr>
        <w:t>sant</w:t>
      </w:r>
      <w:r w:rsidRPr="009F02D8">
        <w:rPr>
          <w:rFonts w:ascii="Arial" w:hAnsi="Arial" w:cs="Arial"/>
          <w:lang w:eastAsia="fr-FR"/>
        </w:rPr>
        <w:t xml:space="preserve"> par</w:t>
      </w:r>
      <w:r w:rsidR="00285EE4" w:rsidRPr="009F02D8">
        <w:rPr>
          <w:rFonts w:ascii="Arial" w:hAnsi="Arial" w:cs="Arial"/>
          <w:lang w:eastAsia="fr-FR"/>
        </w:rPr>
        <w:t xml:space="preserve"> </w:t>
      </w:r>
      <w:r w:rsidRPr="009F02D8">
        <w:rPr>
          <w:rFonts w:ascii="Arial" w:hAnsi="Arial" w:cs="Arial"/>
          <w:lang w:eastAsia="fr-FR"/>
        </w:rPr>
        <w:t>un traitement identique à tous en termes de méthode pédagogique, de situation</w:t>
      </w:r>
      <w:r w:rsidR="00285EE4" w:rsidRPr="009F02D8">
        <w:rPr>
          <w:rFonts w:ascii="Arial" w:hAnsi="Arial" w:cs="Arial"/>
          <w:lang w:eastAsia="fr-FR"/>
        </w:rPr>
        <w:t xml:space="preserve"> </w:t>
      </w:r>
      <w:r w:rsidRPr="009F02D8">
        <w:rPr>
          <w:rFonts w:ascii="Arial" w:hAnsi="Arial" w:cs="Arial"/>
          <w:lang w:eastAsia="fr-FR"/>
        </w:rPr>
        <w:t xml:space="preserve">d’apprentissage… Les élèves sont différents : la classe homogène </w:t>
      </w:r>
      <w:r w:rsidR="00023998">
        <w:rPr>
          <w:rFonts w:ascii="Arial" w:hAnsi="Arial" w:cs="Arial"/>
          <w:lang w:eastAsia="fr-FR"/>
        </w:rPr>
        <w:t>n’existe pas et les différences entre les élèves peuvent aussi être sources de richesse.</w:t>
      </w:r>
    </w:p>
    <w:p w:rsidR="00A0352D" w:rsidRPr="009F02D8" w:rsidRDefault="00023998" w:rsidP="009F02D8">
      <w:pPr>
        <w:autoSpaceDE w:val="0"/>
        <w:autoSpaceDN w:val="0"/>
        <w:adjustRightInd w:val="0"/>
        <w:spacing w:after="0" w:line="240" w:lineRule="auto"/>
        <w:ind w:left="284"/>
        <w:rPr>
          <w:rFonts w:ascii="Arial" w:hAnsi="Arial" w:cs="Arial"/>
          <w:lang w:eastAsia="fr-FR"/>
        </w:rPr>
      </w:pPr>
      <w:r>
        <w:rPr>
          <w:rFonts w:ascii="Arial" w:hAnsi="Arial" w:cs="Arial"/>
          <w:lang w:eastAsia="fr-FR"/>
        </w:rPr>
        <w:t>Accompagné notamment par les corps d’inspection et les conseillers pédagogiques, l</w:t>
      </w:r>
      <w:r w:rsidR="00971C7C" w:rsidRPr="009F02D8">
        <w:rPr>
          <w:rFonts w:ascii="Arial" w:hAnsi="Arial" w:cs="Arial"/>
          <w:lang w:eastAsia="fr-FR"/>
        </w:rPr>
        <w:t xml:space="preserve">’enseignant doit </w:t>
      </w:r>
      <w:r>
        <w:rPr>
          <w:rFonts w:ascii="Arial" w:hAnsi="Arial" w:cs="Arial"/>
          <w:lang w:eastAsia="fr-FR"/>
        </w:rPr>
        <w:t xml:space="preserve">sans cesse </w:t>
      </w:r>
      <w:r w:rsidR="00971C7C" w:rsidRPr="009F02D8">
        <w:rPr>
          <w:rFonts w:ascii="Arial" w:hAnsi="Arial" w:cs="Arial"/>
          <w:lang w:eastAsia="fr-FR"/>
        </w:rPr>
        <w:t xml:space="preserve">questionner ses pratiques et chercher des solutions pour conduire chaque élève </w:t>
      </w:r>
      <w:r w:rsidR="00A0352D" w:rsidRPr="009F02D8">
        <w:rPr>
          <w:rFonts w:ascii="Arial" w:hAnsi="Arial" w:cs="Arial"/>
          <w:lang w:eastAsia="fr-FR"/>
        </w:rPr>
        <w:t>au maximum de ses possibilités.</w:t>
      </w:r>
    </w:p>
    <w:p w:rsidR="002A5566" w:rsidRPr="00E01759" w:rsidRDefault="00A0352D" w:rsidP="00E01759">
      <w:pPr>
        <w:numPr>
          <w:ilvl w:val="0"/>
          <w:numId w:val="22"/>
        </w:numPr>
        <w:autoSpaceDE w:val="0"/>
        <w:autoSpaceDN w:val="0"/>
        <w:adjustRightInd w:val="0"/>
        <w:spacing w:after="0" w:line="240" w:lineRule="auto"/>
        <w:ind w:left="284" w:hanging="284"/>
        <w:rPr>
          <w:rFonts w:ascii="Arial" w:hAnsi="Arial" w:cs="Arial"/>
          <w:lang w:eastAsia="fr-FR"/>
        </w:rPr>
      </w:pPr>
      <w:r w:rsidRPr="009F02D8">
        <w:rPr>
          <w:rFonts w:ascii="Arial" w:hAnsi="Arial" w:cs="Arial"/>
          <w:b/>
          <w:bCs/>
          <w:lang w:eastAsia="fr-FR"/>
        </w:rPr>
        <w:t xml:space="preserve"> </w:t>
      </w:r>
      <w:r w:rsidR="000A1E29" w:rsidRPr="009F02D8">
        <w:rPr>
          <w:rFonts w:ascii="Arial" w:hAnsi="Arial" w:cs="Arial"/>
          <w:b/>
          <w:bCs/>
          <w:lang w:eastAsia="fr-FR"/>
        </w:rPr>
        <w:t>sur des principes d’éducabilité et d’intelligence</w:t>
      </w:r>
      <w:r w:rsidR="000A1E29" w:rsidRPr="009F02D8">
        <w:rPr>
          <w:rFonts w:ascii="Arial" w:hAnsi="Arial" w:cs="Arial"/>
          <w:lang w:eastAsia="fr-FR"/>
        </w:rPr>
        <w:t>. Même en difficulté, tout élève peut</w:t>
      </w:r>
      <w:r w:rsidR="00E01759">
        <w:rPr>
          <w:rFonts w:ascii="Arial" w:hAnsi="Arial" w:cs="Arial"/>
          <w:lang w:eastAsia="fr-FR"/>
        </w:rPr>
        <w:t xml:space="preserve"> </w:t>
      </w:r>
      <w:r w:rsidR="000A1E29" w:rsidRPr="00E01759">
        <w:rPr>
          <w:rFonts w:ascii="Arial" w:hAnsi="Arial" w:cs="Arial"/>
          <w:lang w:eastAsia="fr-FR"/>
        </w:rPr>
        <w:t xml:space="preserve">apprendre, progresser, acquérir des savoirs. </w:t>
      </w:r>
      <w:r w:rsidR="002A5566" w:rsidRPr="00E01759">
        <w:rPr>
          <w:rFonts w:ascii="Arial" w:hAnsi="Arial" w:cs="Arial"/>
          <w:b/>
          <w:i/>
          <w:iCs/>
          <w:lang w:eastAsia="fr-FR"/>
        </w:rPr>
        <w:t xml:space="preserve">« </w:t>
      </w:r>
      <w:r w:rsidR="002A5566" w:rsidRPr="00150E36">
        <w:rPr>
          <w:rFonts w:ascii="Arial" w:hAnsi="Arial" w:cs="Arial"/>
          <w:i/>
          <w:iCs/>
          <w:lang w:eastAsia="fr-FR"/>
        </w:rPr>
        <w:t>Rien ne garantit jamais au pédagogue qu’il a</w:t>
      </w:r>
      <w:r w:rsidRPr="00150E36">
        <w:rPr>
          <w:rFonts w:ascii="Arial" w:hAnsi="Arial" w:cs="Arial"/>
          <w:i/>
          <w:iCs/>
        </w:rPr>
        <w:t xml:space="preserve"> </w:t>
      </w:r>
      <w:r w:rsidR="002A5566" w:rsidRPr="00150E36">
        <w:rPr>
          <w:rFonts w:ascii="Arial" w:hAnsi="Arial" w:cs="Arial"/>
          <w:i/>
          <w:iCs/>
          <w:lang w:eastAsia="fr-FR"/>
        </w:rPr>
        <w:t>épuisé toutes les ressources méthodologiques, rien ne l’assure qu’il ne restera pas un moyen</w:t>
      </w:r>
      <w:r w:rsidRPr="00150E36">
        <w:rPr>
          <w:rFonts w:ascii="Arial" w:hAnsi="Arial" w:cs="Arial"/>
          <w:i/>
          <w:iCs/>
          <w:lang w:eastAsia="fr-FR"/>
        </w:rPr>
        <w:t xml:space="preserve"> </w:t>
      </w:r>
      <w:r w:rsidR="002A5566" w:rsidRPr="00150E36">
        <w:rPr>
          <w:rFonts w:ascii="Arial" w:hAnsi="Arial" w:cs="Arial"/>
          <w:i/>
          <w:iCs/>
          <w:lang w:eastAsia="fr-FR"/>
        </w:rPr>
        <w:t>encore inexploré, qui pourrait réussir</w:t>
      </w:r>
      <w:r w:rsidR="002A5566" w:rsidRPr="00150E36">
        <w:rPr>
          <w:rFonts w:ascii="Arial" w:hAnsi="Arial" w:cs="Arial"/>
          <w:i/>
          <w:iCs/>
          <w:sz w:val="24"/>
          <w:szCs w:val="24"/>
          <w:lang w:eastAsia="fr-FR"/>
        </w:rPr>
        <w:t xml:space="preserve"> là où, jusqu’ici, tout a échoué</w:t>
      </w:r>
      <w:r w:rsidR="002A5566" w:rsidRPr="00E01759">
        <w:rPr>
          <w:rFonts w:ascii="Arial" w:hAnsi="Arial" w:cs="Arial"/>
          <w:i/>
          <w:iCs/>
          <w:sz w:val="24"/>
          <w:szCs w:val="24"/>
          <w:lang w:eastAsia="fr-FR"/>
        </w:rPr>
        <w:t xml:space="preserve"> »</w:t>
      </w:r>
      <w:r w:rsidR="00150E36">
        <w:rPr>
          <w:rFonts w:ascii="Arial" w:hAnsi="Arial" w:cs="Arial"/>
          <w:i/>
          <w:iCs/>
          <w:sz w:val="24"/>
          <w:szCs w:val="24"/>
          <w:lang w:eastAsia="fr-FR"/>
        </w:rPr>
        <w:t xml:space="preserve"> </w:t>
      </w:r>
      <w:r w:rsidR="009F02D8" w:rsidRPr="00E01759">
        <w:rPr>
          <w:rFonts w:ascii="Arial" w:hAnsi="Arial" w:cs="Arial"/>
          <w:sz w:val="24"/>
          <w:szCs w:val="24"/>
          <w:lang w:eastAsia="fr-FR"/>
        </w:rPr>
        <w:t xml:space="preserve">Philippe Meirieu </w:t>
      </w:r>
    </w:p>
    <w:p w:rsidR="000A1E29" w:rsidRPr="009F02D8" w:rsidRDefault="000A1E29" w:rsidP="009F02D8">
      <w:pPr>
        <w:pStyle w:val="En-tte"/>
        <w:tabs>
          <w:tab w:val="clear" w:pos="4536"/>
          <w:tab w:val="clear" w:pos="9072"/>
        </w:tabs>
        <w:ind w:firstLine="709"/>
        <w:jc w:val="both"/>
        <w:rPr>
          <w:rFonts w:ascii="Arial" w:hAnsi="Arial" w:cs="Arial"/>
        </w:rPr>
      </w:pPr>
    </w:p>
    <w:p w:rsidR="004132BA" w:rsidRPr="00D93B25" w:rsidRDefault="00A0352D" w:rsidP="00E01759">
      <w:pPr>
        <w:pStyle w:val="En-tte"/>
        <w:tabs>
          <w:tab w:val="clear" w:pos="4536"/>
          <w:tab w:val="clear" w:pos="9072"/>
        </w:tabs>
        <w:ind w:firstLine="284"/>
        <w:jc w:val="both"/>
        <w:rPr>
          <w:rFonts w:ascii="Arial" w:hAnsi="Arial" w:cs="Arial"/>
          <w:sz w:val="22"/>
          <w:szCs w:val="22"/>
        </w:rPr>
      </w:pPr>
      <w:r w:rsidRPr="009F02D8">
        <w:rPr>
          <w:rFonts w:ascii="Arial" w:hAnsi="Arial" w:cs="Arial"/>
          <w:sz w:val="22"/>
          <w:szCs w:val="22"/>
        </w:rPr>
        <w:t xml:space="preserve">Parmi les définitions de </w:t>
      </w:r>
      <w:r w:rsidRPr="00E01759">
        <w:rPr>
          <w:rFonts w:ascii="Arial" w:hAnsi="Arial" w:cs="Arial"/>
          <w:b/>
          <w:sz w:val="22"/>
          <w:szCs w:val="22"/>
        </w:rPr>
        <w:t xml:space="preserve">la différenciation </w:t>
      </w:r>
      <w:r w:rsidR="009F02D8" w:rsidRPr="00E01759">
        <w:rPr>
          <w:rFonts w:ascii="Arial" w:hAnsi="Arial" w:cs="Arial"/>
          <w:b/>
          <w:sz w:val="22"/>
          <w:szCs w:val="22"/>
        </w:rPr>
        <w:t>pédagogique</w:t>
      </w:r>
      <w:r w:rsidRPr="009F02D8">
        <w:rPr>
          <w:rFonts w:ascii="Arial" w:hAnsi="Arial" w:cs="Arial"/>
          <w:sz w:val="22"/>
          <w:szCs w:val="22"/>
        </w:rPr>
        <w:t xml:space="preserve">, le groupe </w:t>
      </w:r>
      <w:r w:rsidR="009F02D8" w:rsidRPr="009F02D8">
        <w:rPr>
          <w:rFonts w:ascii="Arial" w:hAnsi="Arial" w:cs="Arial"/>
          <w:sz w:val="22"/>
          <w:szCs w:val="22"/>
        </w:rPr>
        <w:t>retient particulièrement celle de Philippe Perrenoud :</w:t>
      </w:r>
      <w:r w:rsidR="00D93B25">
        <w:rPr>
          <w:rFonts w:ascii="Arial" w:hAnsi="Arial" w:cs="Arial"/>
          <w:sz w:val="22"/>
          <w:szCs w:val="22"/>
        </w:rPr>
        <w:t xml:space="preserve"> </w:t>
      </w:r>
      <w:r w:rsidR="004132BA" w:rsidRPr="00150E36">
        <w:rPr>
          <w:rFonts w:ascii="Arial" w:hAnsi="Arial" w:cs="Arial"/>
          <w:i/>
          <w:sz w:val="22"/>
          <w:szCs w:val="22"/>
        </w:rPr>
        <w:t>«…</w:t>
      </w:r>
      <w:r w:rsidR="00023998">
        <w:rPr>
          <w:rFonts w:ascii="Arial" w:hAnsi="Arial" w:cs="Arial"/>
          <w:i/>
          <w:iCs/>
          <w:sz w:val="22"/>
          <w:szCs w:val="22"/>
        </w:rPr>
        <w:t>R</w:t>
      </w:r>
      <w:r w:rsidR="004132BA" w:rsidRPr="00150E36">
        <w:rPr>
          <w:rFonts w:ascii="Arial" w:hAnsi="Arial" w:cs="Arial"/>
          <w:i/>
          <w:iCs/>
          <w:sz w:val="22"/>
          <w:szCs w:val="22"/>
        </w:rPr>
        <w:t>ompre avec la pédagogie frontale, la même leçon</w:t>
      </w:r>
      <w:r w:rsidR="00023998">
        <w:rPr>
          <w:rFonts w:ascii="Arial" w:hAnsi="Arial" w:cs="Arial"/>
          <w:i/>
          <w:iCs/>
          <w:sz w:val="22"/>
          <w:szCs w:val="22"/>
        </w:rPr>
        <w:t>, les mêmes exercices pour tous,</w:t>
      </w:r>
      <w:r w:rsidR="004132BA" w:rsidRPr="00150E36">
        <w:rPr>
          <w:rFonts w:ascii="Arial" w:hAnsi="Arial" w:cs="Arial"/>
          <w:i/>
          <w:iCs/>
          <w:sz w:val="22"/>
          <w:szCs w:val="22"/>
        </w:rPr>
        <w:t>; c’est surtout mettre en place une organisation du travail et des dispositifs didactiques qui placent régulièrement cha</w:t>
      </w:r>
      <w:r w:rsidR="009F02D8" w:rsidRPr="00150E36">
        <w:rPr>
          <w:rFonts w:ascii="Arial" w:hAnsi="Arial" w:cs="Arial"/>
          <w:i/>
          <w:iCs/>
          <w:sz w:val="22"/>
          <w:szCs w:val="22"/>
        </w:rPr>
        <w:t xml:space="preserve">cun, chacune dans une situation </w:t>
      </w:r>
      <w:r w:rsidR="004132BA" w:rsidRPr="00150E36">
        <w:rPr>
          <w:rFonts w:ascii="Arial" w:hAnsi="Arial" w:cs="Arial"/>
          <w:i/>
          <w:iCs/>
          <w:sz w:val="22"/>
          <w:szCs w:val="22"/>
        </w:rPr>
        <w:t>optimale.»</w:t>
      </w:r>
      <w:r w:rsidR="004132BA" w:rsidRPr="009F02D8">
        <w:rPr>
          <w:rFonts w:ascii="Arial" w:hAnsi="Arial" w:cs="Arial"/>
          <w:b/>
          <w:i/>
          <w:iCs/>
          <w:sz w:val="22"/>
          <w:szCs w:val="22"/>
        </w:rPr>
        <w:t xml:space="preserve"> </w:t>
      </w:r>
    </w:p>
    <w:p w:rsidR="00CB4D93" w:rsidRDefault="00CB4D93" w:rsidP="00EF5185">
      <w:pPr>
        <w:spacing w:after="0" w:line="240" w:lineRule="auto"/>
        <w:jc w:val="both"/>
        <w:rPr>
          <w:rFonts w:ascii="Arial" w:hAnsi="Arial" w:cs="Arial"/>
          <w:sz w:val="26"/>
          <w:szCs w:val="26"/>
        </w:rPr>
      </w:pPr>
    </w:p>
    <w:p w:rsidR="008F121C" w:rsidRDefault="008F121C" w:rsidP="00EF5185">
      <w:pPr>
        <w:spacing w:after="0" w:line="240" w:lineRule="auto"/>
        <w:jc w:val="both"/>
        <w:rPr>
          <w:rFonts w:ascii="Arial" w:hAnsi="Arial" w:cs="Arial"/>
          <w:sz w:val="26"/>
          <w:szCs w:val="26"/>
        </w:rPr>
      </w:pPr>
    </w:p>
    <w:p w:rsidR="009F02D8" w:rsidRDefault="009F02D8" w:rsidP="008F121C">
      <w:pPr>
        <w:spacing w:after="0" w:line="240" w:lineRule="auto"/>
        <w:jc w:val="center"/>
        <w:rPr>
          <w:rFonts w:ascii="Arial" w:hAnsi="Arial" w:cs="Arial"/>
          <w:b/>
          <w:color w:val="002060"/>
          <w:sz w:val="26"/>
          <w:szCs w:val="26"/>
        </w:rPr>
      </w:pPr>
    </w:p>
    <w:p w:rsidR="00EF5185" w:rsidRDefault="008F121C" w:rsidP="00023998">
      <w:pPr>
        <w:spacing w:after="0" w:line="240" w:lineRule="auto"/>
        <w:rPr>
          <w:rFonts w:ascii="Arial" w:hAnsi="Arial" w:cs="Arial"/>
          <w:sz w:val="26"/>
          <w:szCs w:val="26"/>
        </w:rPr>
      </w:pPr>
      <w:r>
        <w:rPr>
          <w:rFonts w:ascii="Arial" w:hAnsi="Arial" w:cs="Arial"/>
          <w:sz w:val="26"/>
          <w:szCs w:val="26"/>
        </w:rPr>
        <w:br w:type="page"/>
      </w:r>
      <w:r w:rsidR="00EF5185">
        <w:rPr>
          <w:rFonts w:ascii="Arial" w:hAnsi="Arial" w:cs="Arial"/>
          <w:sz w:val="26"/>
          <w:szCs w:val="26"/>
        </w:rPr>
        <w:lastRenderedPageBreak/>
        <w:t>Sommaire :</w:t>
      </w:r>
    </w:p>
    <w:p w:rsidR="00EF5185" w:rsidRDefault="00EF5185" w:rsidP="00EF5185">
      <w:pPr>
        <w:spacing w:after="0" w:line="240" w:lineRule="auto"/>
        <w:jc w:val="both"/>
        <w:rPr>
          <w:rFonts w:ascii="Arial" w:hAnsi="Arial" w:cs="Arial"/>
          <w:sz w:val="26"/>
          <w:szCs w:val="26"/>
        </w:rPr>
      </w:pPr>
    </w:p>
    <w:p w:rsidR="00EF5185" w:rsidRDefault="004132BA" w:rsidP="00EF5185">
      <w:pPr>
        <w:numPr>
          <w:ilvl w:val="0"/>
          <w:numId w:val="10"/>
        </w:numPr>
        <w:tabs>
          <w:tab w:val="clear" w:pos="1776"/>
        </w:tabs>
        <w:spacing w:before="120" w:after="0" w:line="240" w:lineRule="auto"/>
        <w:ind w:left="170" w:hanging="170"/>
        <w:jc w:val="both"/>
        <w:rPr>
          <w:rFonts w:ascii="Arial" w:hAnsi="Arial" w:cs="Arial"/>
          <w:sz w:val="26"/>
          <w:szCs w:val="26"/>
        </w:rPr>
      </w:pPr>
      <w:r>
        <w:rPr>
          <w:rFonts w:ascii="Arial" w:hAnsi="Arial" w:cs="Arial"/>
          <w:sz w:val="26"/>
          <w:szCs w:val="26"/>
        </w:rPr>
        <w:t>Préambule</w:t>
      </w:r>
    </w:p>
    <w:p w:rsidR="004132BA" w:rsidRPr="004132BA" w:rsidRDefault="004132BA" w:rsidP="00EF5185">
      <w:pPr>
        <w:numPr>
          <w:ilvl w:val="0"/>
          <w:numId w:val="10"/>
        </w:numPr>
        <w:tabs>
          <w:tab w:val="clear" w:pos="1776"/>
        </w:tabs>
        <w:spacing w:before="120" w:after="0" w:line="240" w:lineRule="auto"/>
        <w:ind w:left="170" w:hanging="170"/>
        <w:jc w:val="both"/>
        <w:rPr>
          <w:rFonts w:ascii="Arial" w:hAnsi="Arial" w:cs="Arial"/>
          <w:sz w:val="26"/>
          <w:szCs w:val="26"/>
        </w:rPr>
      </w:pPr>
      <w:r w:rsidRPr="004132BA">
        <w:rPr>
          <w:sz w:val="32"/>
          <w:szCs w:val="32"/>
        </w:rPr>
        <w:t>Schéma des principaux aspects de la différenciation pédagogique</w:t>
      </w:r>
    </w:p>
    <w:p w:rsidR="004132BA" w:rsidRPr="004132BA" w:rsidRDefault="004132BA" w:rsidP="00EF5185">
      <w:pPr>
        <w:numPr>
          <w:ilvl w:val="0"/>
          <w:numId w:val="10"/>
        </w:numPr>
        <w:tabs>
          <w:tab w:val="clear" w:pos="1776"/>
        </w:tabs>
        <w:spacing w:before="120" w:after="0" w:line="240" w:lineRule="auto"/>
        <w:ind w:left="170" w:hanging="170"/>
        <w:jc w:val="both"/>
        <w:rPr>
          <w:rFonts w:ascii="Arial" w:hAnsi="Arial" w:cs="Arial"/>
          <w:sz w:val="26"/>
          <w:szCs w:val="26"/>
        </w:rPr>
      </w:pPr>
      <w:r>
        <w:rPr>
          <w:sz w:val="32"/>
          <w:szCs w:val="32"/>
        </w:rPr>
        <w:t>Repères pour les enseignants</w:t>
      </w:r>
    </w:p>
    <w:p w:rsidR="004132BA" w:rsidRPr="004132BA" w:rsidRDefault="004132BA" w:rsidP="00EF5185">
      <w:pPr>
        <w:numPr>
          <w:ilvl w:val="0"/>
          <w:numId w:val="10"/>
        </w:numPr>
        <w:tabs>
          <w:tab w:val="clear" w:pos="1776"/>
        </w:tabs>
        <w:spacing w:before="120" w:after="0" w:line="240" w:lineRule="auto"/>
        <w:ind w:left="170" w:hanging="170"/>
        <w:jc w:val="both"/>
        <w:rPr>
          <w:rFonts w:ascii="Arial" w:hAnsi="Arial" w:cs="Arial"/>
          <w:sz w:val="26"/>
          <w:szCs w:val="26"/>
        </w:rPr>
      </w:pPr>
      <w:r>
        <w:rPr>
          <w:sz w:val="32"/>
          <w:szCs w:val="32"/>
        </w:rPr>
        <w:t>Repères pour les chefs d’établissements</w:t>
      </w:r>
    </w:p>
    <w:p w:rsidR="004132BA" w:rsidRPr="004132BA" w:rsidRDefault="004132BA" w:rsidP="00EF5185">
      <w:pPr>
        <w:numPr>
          <w:ilvl w:val="0"/>
          <w:numId w:val="10"/>
        </w:numPr>
        <w:tabs>
          <w:tab w:val="clear" w:pos="1776"/>
        </w:tabs>
        <w:spacing w:before="120" w:after="0" w:line="240" w:lineRule="auto"/>
        <w:ind w:left="170" w:hanging="170"/>
        <w:jc w:val="both"/>
        <w:rPr>
          <w:rFonts w:ascii="Arial" w:hAnsi="Arial" w:cs="Arial"/>
          <w:sz w:val="26"/>
          <w:szCs w:val="26"/>
        </w:rPr>
      </w:pPr>
      <w:r>
        <w:rPr>
          <w:sz w:val="32"/>
          <w:szCs w:val="32"/>
        </w:rPr>
        <w:t>Repères pour les inspecteurs</w:t>
      </w:r>
    </w:p>
    <w:p w:rsidR="004132BA" w:rsidRPr="004132BA" w:rsidRDefault="006072EE" w:rsidP="00EF5185">
      <w:pPr>
        <w:numPr>
          <w:ilvl w:val="0"/>
          <w:numId w:val="10"/>
        </w:numPr>
        <w:tabs>
          <w:tab w:val="clear" w:pos="1776"/>
        </w:tabs>
        <w:spacing w:before="120" w:after="0" w:line="240" w:lineRule="auto"/>
        <w:ind w:left="170" w:hanging="170"/>
        <w:jc w:val="both"/>
        <w:rPr>
          <w:rFonts w:ascii="Arial" w:hAnsi="Arial" w:cs="Arial"/>
          <w:sz w:val="26"/>
          <w:szCs w:val="26"/>
        </w:rPr>
      </w:pPr>
      <w:r>
        <w:rPr>
          <w:sz w:val="32"/>
          <w:szCs w:val="32"/>
        </w:rPr>
        <w:t>Repères pour tous</w:t>
      </w:r>
    </w:p>
    <w:p w:rsidR="004132BA" w:rsidRPr="00304393" w:rsidRDefault="00304393" w:rsidP="00EF5185">
      <w:pPr>
        <w:numPr>
          <w:ilvl w:val="0"/>
          <w:numId w:val="10"/>
        </w:numPr>
        <w:tabs>
          <w:tab w:val="clear" w:pos="1776"/>
        </w:tabs>
        <w:spacing w:before="120" w:after="0" w:line="240" w:lineRule="auto"/>
        <w:ind w:left="170" w:hanging="170"/>
        <w:jc w:val="both"/>
        <w:rPr>
          <w:rFonts w:ascii="Arial" w:hAnsi="Arial" w:cs="Arial"/>
          <w:sz w:val="26"/>
          <w:szCs w:val="26"/>
        </w:rPr>
      </w:pPr>
      <w:r>
        <w:rPr>
          <w:sz w:val="32"/>
          <w:szCs w:val="32"/>
        </w:rPr>
        <w:t>R</w:t>
      </w:r>
      <w:r w:rsidR="004132BA">
        <w:rPr>
          <w:sz w:val="32"/>
          <w:szCs w:val="32"/>
        </w:rPr>
        <w:t>essources</w:t>
      </w:r>
    </w:p>
    <w:p w:rsidR="00CB4D93" w:rsidRPr="00CB4D93" w:rsidRDefault="00304393" w:rsidP="00EF5185">
      <w:pPr>
        <w:numPr>
          <w:ilvl w:val="0"/>
          <w:numId w:val="10"/>
        </w:numPr>
        <w:tabs>
          <w:tab w:val="clear" w:pos="1776"/>
        </w:tabs>
        <w:spacing w:before="120" w:after="0" w:line="240" w:lineRule="auto"/>
        <w:ind w:left="170" w:hanging="170"/>
        <w:jc w:val="both"/>
        <w:rPr>
          <w:rFonts w:ascii="Arial" w:hAnsi="Arial" w:cs="Arial"/>
          <w:sz w:val="26"/>
          <w:szCs w:val="26"/>
        </w:rPr>
      </w:pPr>
      <w:r>
        <w:rPr>
          <w:sz w:val="32"/>
          <w:szCs w:val="32"/>
        </w:rPr>
        <w:t xml:space="preserve">Annexes : </w:t>
      </w:r>
      <w:r w:rsidR="004A3B5F">
        <w:rPr>
          <w:sz w:val="32"/>
          <w:szCs w:val="32"/>
        </w:rPr>
        <w:t>(à  définir)</w:t>
      </w:r>
    </w:p>
    <w:p w:rsidR="00304393" w:rsidRPr="00CB4D93" w:rsidRDefault="00304393" w:rsidP="00CB4D93">
      <w:pPr>
        <w:numPr>
          <w:ilvl w:val="0"/>
          <w:numId w:val="10"/>
        </w:numPr>
        <w:spacing w:before="120" w:after="0" w:line="240" w:lineRule="auto"/>
        <w:rPr>
          <w:rFonts w:ascii="Arial" w:hAnsi="Arial" w:cs="Arial"/>
          <w:sz w:val="26"/>
          <w:szCs w:val="26"/>
        </w:rPr>
      </w:pPr>
      <w:r>
        <w:rPr>
          <w:sz w:val="32"/>
          <w:szCs w:val="32"/>
        </w:rPr>
        <w:t>exemples de mise en œuvre de différenciation pédagogique</w:t>
      </w:r>
      <w:r w:rsidR="00CB4D93">
        <w:rPr>
          <w:sz w:val="32"/>
          <w:szCs w:val="32"/>
        </w:rPr>
        <w:t> </w:t>
      </w:r>
      <w:r w:rsidR="00CB3263">
        <w:rPr>
          <w:sz w:val="32"/>
          <w:szCs w:val="32"/>
        </w:rPr>
        <w:t>(</w:t>
      </w:r>
      <w:r w:rsidR="004F7F2E">
        <w:rPr>
          <w:sz w:val="32"/>
          <w:szCs w:val="32"/>
        </w:rPr>
        <w:t>en cours avec l’équipe de formateurs</w:t>
      </w:r>
      <w:r w:rsidR="00CB3263">
        <w:rPr>
          <w:sz w:val="32"/>
          <w:szCs w:val="32"/>
        </w:rPr>
        <w:t> ?)</w:t>
      </w:r>
    </w:p>
    <w:p w:rsidR="00CB4D93" w:rsidRPr="004132BA" w:rsidRDefault="00CB4D93" w:rsidP="00EF5185">
      <w:pPr>
        <w:numPr>
          <w:ilvl w:val="0"/>
          <w:numId w:val="10"/>
        </w:numPr>
        <w:tabs>
          <w:tab w:val="clear" w:pos="1776"/>
        </w:tabs>
        <w:spacing w:before="120" w:after="0" w:line="240" w:lineRule="auto"/>
        <w:ind w:left="170" w:hanging="170"/>
        <w:jc w:val="both"/>
        <w:rPr>
          <w:rFonts w:ascii="Arial" w:hAnsi="Arial" w:cs="Arial"/>
          <w:sz w:val="26"/>
          <w:szCs w:val="26"/>
        </w:rPr>
      </w:pPr>
    </w:p>
    <w:p w:rsidR="0067301A" w:rsidRPr="008331AE" w:rsidRDefault="0067301A" w:rsidP="008331AE">
      <w:pPr>
        <w:pStyle w:val="En-tte"/>
        <w:tabs>
          <w:tab w:val="clear" w:pos="4536"/>
          <w:tab w:val="clear" w:pos="9072"/>
        </w:tabs>
        <w:jc w:val="both"/>
        <w:rPr>
          <w:rFonts w:ascii="Arial" w:hAnsi="Arial" w:cs="Arial"/>
          <w:sz w:val="26"/>
          <w:szCs w:val="26"/>
        </w:rPr>
      </w:pPr>
    </w:p>
    <w:p w:rsidR="008331AE" w:rsidRDefault="008331AE" w:rsidP="008331AE">
      <w:pPr>
        <w:spacing w:after="0" w:line="240" w:lineRule="auto"/>
        <w:jc w:val="both"/>
        <w:rPr>
          <w:rFonts w:ascii="Arial" w:hAnsi="Arial" w:cs="Arial"/>
          <w:sz w:val="26"/>
          <w:szCs w:val="26"/>
        </w:rPr>
      </w:pPr>
    </w:p>
    <w:p w:rsidR="00EF5185" w:rsidRDefault="00EF5185" w:rsidP="008331AE">
      <w:pPr>
        <w:spacing w:after="0" w:line="240" w:lineRule="auto"/>
        <w:jc w:val="both"/>
        <w:rPr>
          <w:rFonts w:ascii="Arial" w:hAnsi="Arial" w:cs="Arial"/>
          <w:sz w:val="26"/>
          <w:szCs w:val="26"/>
        </w:rPr>
      </w:pPr>
    </w:p>
    <w:p w:rsidR="00EF5185" w:rsidRDefault="00EF5185" w:rsidP="008331AE">
      <w:pPr>
        <w:spacing w:after="0" w:line="240" w:lineRule="auto"/>
        <w:jc w:val="both"/>
        <w:rPr>
          <w:rFonts w:ascii="Arial" w:hAnsi="Arial" w:cs="Arial"/>
          <w:sz w:val="26"/>
          <w:szCs w:val="26"/>
        </w:rPr>
      </w:pPr>
    </w:p>
    <w:p w:rsidR="00EF5185" w:rsidRDefault="004132BA" w:rsidP="00EF5185">
      <w:pPr>
        <w:pStyle w:val="Default"/>
        <w:ind w:left="720"/>
        <w:rPr>
          <w:i/>
          <w:iCs/>
          <w:sz w:val="22"/>
          <w:szCs w:val="22"/>
        </w:rPr>
      </w:pPr>
      <w:r>
        <w:rPr>
          <w:sz w:val="22"/>
          <w:szCs w:val="22"/>
        </w:rPr>
        <w:t xml:space="preserve"> </w:t>
      </w:r>
    </w:p>
    <w:p w:rsidR="00105C9E" w:rsidRDefault="00105C9E" w:rsidP="009C012E">
      <w:pPr>
        <w:spacing w:after="0" w:line="360" w:lineRule="auto"/>
        <w:jc w:val="both"/>
        <w:rPr>
          <w:rFonts w:ascii="Arial" w:hAnsi="Arial" w:cs="Arial"/>
          <w:sz w:val="28"/>
          <w:szCs w:val="28"/>
        </w:rPr>
        <w:sectPr w:rsidR="00105C9E" w:rsidSect="003048EA">
          <w:footerReference w:type="default" r:id="rId9"/>
          <w:pgSz w:w="11906" w:h="16838"/>
          <w:pgMar w:top="1440" w:right="1077" w:bottom="1440" w:left="1077" w:header="709" w:footer="709" w:gutter="0"/>
          <w:cols w:space="708"/>
          <w:titlePg/>
          <w:docGrid w:linePitch="360"/>
        </w:sectPr>
      </w:pPr>
    </w:p>
    <w:p w:rsidR="00C769A0" w:rsidRPr="00C769A0" w:rsidRDefault="00A95D90" w:rsidP="00C769A0">
      <w:pPr>
        <w:spacing w:after="120"/>
      </w:pPr>
      <w:r>
        <w:rPr>
          <w:rFonts w:ascii="Cambria" w:hAnsi="Cambria" w:cs="Cambria"/>
          <w:noProof/>
          <w:color w:val="002060"/>
          <w:sz w:val="40"/>
          <w:szCs w:val="40"/>
          <w:lang w:eastAsia="fr-FR"/>
        </w:rPr>
        <w:lastRenderedPageBreak/>
        <w:pict>
          <v:shapetype id="_x0000_t202" coordsize="21600,21600" o:spt="202" path="m,l,21600r21600,l21600,xe">
            <v:stroke joinstyle="miter"/>
            <v:path gradientshapeok="t" o:connecttype="rect"/>
          </v:shapetype>
          <v:shape id="_x0000_s1262" type="#_x0000_t202" style="position:absolute;margin-left:-53.3pt;margin-top:-13.3pt;width:244.2pt;height:50.15pt;z-index:251648000;visibility:visible;mso-width-relative:margin;mso-height-relative:margin" fillcolor="#00b0f0" strokecolor="#00b0f0">
            <v:textbox style="mso-next-textbox:#_x0000_s1262">
              <w:txbxContent>
                <w:p w:rsidR="00A95D90" w:rsidRPr="005C4033" w:rsidRDefault="00A95D90" w:rsidP="00A95D90">
                  <w:pPr>
                    <w:jc w:val="center"/>
                    <w:rPr>
                      <w:color w:val="FFFFFF"/>
                      <w:sz w:val="32"/>
                      <w:szCs w:val="32"/>
                    </w:rPr>
                  </w:pPr>
                  <w:r w:rsidRPr="005C4033">
                    <w:rPr>
                      <w:b/>
                      <w:color w:val="FFFFFF"/>
                      <w:sz w:val="32"/>
                      <w:szCs w:val="32"/>
                    </w:rPr>
                    <w:t>Schéma des principaux aspects de la différenciation pédagogique</w:t>
                  </w:r>
                  <w:r w:rsidRPr="005C4033">
                    <w:rPr>
                      <w:b/>
                      <w:color w:val="FFFFFF"/>
                      <w:sz w:val="32"/>
                      <w:szCs w:val="32"/>
                      <w:vertAlign w:val="superscript"/>
                    </w:rPr>
                    <w:t>(1)</w:t>
                  </w:r>
                </w:p>
              </w:txbxContent>
            </v:textbox>
          </v:shape>
        </w:pict>
      </w:r>
      <w:r w:rsidR="004F263D">
        <w:rPr>
          <w:rFonts w:ascii="Arial" w:hAnsi="Arial" w:cs="Arial"/>
          <w:sz w:val="28"/>
          <w:szCs w:val="28"/>
        </w:rPr>
        <w:t xml:space="preserve"> </w:t>
      </w:r>
    </w:p>
    <w:p w:rsidR="00C769A0" w:rsidRPr="00C17FB3" w:rsidRDefault="00B44736" w:rsidP="00B44736">
      <w:pPr>
        <w:spacing w:after="0"/>
        <w:jc w:val="center"/>
        <w:rPr>
          <w:rFonts w:cs="Cambria"/>
          <w:b/>
          <w:color w:val="FFFFFF"/>
          <w:sz w:val="40"/>
          <w:szCs w:val="40"/>
        </w:rPr>
      </w:pPr>
      <w:r w:rsidRPr="00C17FB3">
        <w:rPr>
          <w:rFonts w:cs="Cambria"/>
          <w:b/>
          <w:color w:val="FFFFFF"/>
          <w:sz w:val="40"/>
          <w:szCs w:val="40"/>
          <w:shd w:val="clear" w:color="auto" w:fill="00B0F0"/>
        </w:rPr>
        <w:t>VALEURS FONDAMENTALES</w:t>
      </w:r>
    </w:p>
    <w:p w:rsidR="00B44736" w:rsidRPr="00B44736" w:rsidRDefault="00B44736" w:rsidP="00B44736">
      <w:pPr>
        <w:spacing w:after="0"/>
        <w:jc w:val="center"/>
        <w:rPr>
          <w:rFonts w:cs="Cambria"/>
          <w:color w:val="002060"/>
          <w:sz w:val="8"/>
          <w:szCs w:val="8"/>
        </w:rPr>
      </w:pPr>
    </w:p>
    <w:p w:rsidR="00A95D90" w:rsidRDefault="00E2556B" w:rsidP="00C769A0">
      <w:pPr>
        <w:jc w:val="center"/>
      </w:pPr>
      <w:r w:rsidRPr="00C84C65">
        <w:rPr>
          <w:rFonts w:cs="Cambria"/>
          <w:noProof/>
          <w:color w:val="002060"/>
          <w:sz w:val="40"/>
          <w:szCs w:val="40"/>
        </w:rPr>
        <w:pict>
          <v:shape id="Text Box 4" o:spid="_x0000_s1241" type="#_x0000_t202" style="position:absolute;left:0;text-align:left;margin-left:582.65pt;margin-top:1.65pt;width:52.1pt;height:23.95pt;z-index:251682816;visibility:visible;mso-width-relative:margin;mso-height-relative:margin" strokecolor="#00b0f0">
            <v:textbox style="mso-next-textbox:#Text Box 4">
              <w:txbxContent>
                <w:p w:rsidR="00C769A0" w:rsidRPr="00F56819" w:rsidRDefault="00E2556B" w:rsidP="000D14DC">
                  <w:pPr>
                    <w:shd w:val="clear" w:color="auto" w:fill="00B0F0"/>
                    <w:jc w:val="center"/>
                    <w:rPr>
                      <w:b/>
                      <w:color w:val="FFFFFF"/>
                      <w:sz w:val="24"/>
                      <w:szCs w:val="24"/>
                    </w:rPr>
                  </w:pPr>
                  <w:r w:rsidRPr="00F56819">
                    <w:rPr>
                      <w:b/>
                      <w:color w:val="FFFFFF"/>
                      <w:sz w:val="24"/>
                      <w:szCs w:val="24"/>
                    </w:rPr>
                    <w:t>ÉQUITÉ</w:t>
                  </w:r>
                </w:p>
              </w:txbxContent>
            </v:textbox>
          </v:shape>
        </w:pict>
      </w:r>
      <w:r w:rsidRPr="00C84C65">
        <w:rPr>
          <w:rFonts w:cs="Cambria"/>
          <w:noProof/>
          <w:color w:val="002060"/>
          <w:sz w:val="40"/>
          <w:szCs w:val="40"/>
        </w:rPr>
        <w:pict>
          <v:shape id="Text Box 3" o:spid="_x0000_s1240" type="#_x0000_t202" style="position:absolute;left:0;text-align:left;margin-left:343.3pt;margin-top:1.65pt;width:68.05pt;height:23.95pt;z-index:251680768;visibility:visible;mso-width-relative:margin;mso-height-relative:margin" strokecolor="#00b0f0">
            <v:textbox style="mso-next-textbox:#Text Box 3">
              <w:txbxContent>
                <w:p w:rsidR="00C769A0" w:rsidRPr="00F56819" w:rsidRDefault="00C769A0" w:rsidP="000D14DC">
                  <w:pPr>
                    <w:shd w:val="clear" w:color="auto" w:fill="00B0F0"/>
                    <w:jc w:val="center"/>
                    <w:rPr>
                      <w:b/>
                      <w:caps/>
                      <w:color w:val="FFFFFF"/>
                      <w:sz w:val="24"/>
                      <w:szCs w:val="24"/>
                    </w:rPr>
                  </w:pPr>
                  <w:r w:rsidRPr="00F56819">
                    <w:rPr>
                      <w:b/>
                      <w:caps/>
                      <w:color w:val="FFFFFF"/>
                      <w:sz w:val="24"/>
                      <w:szCs w:val="24"/>
                    </w:rPr>
                    <w:t>Justice</w:t>
                  </w:r>
                </w:p>
              </w:txbxContent>
            </v:textbox>
          </v:shape>
        </w:pict>
      </w:r>
      <w:r w:rsidRPr="00C84C65">
        <w:rPr>
          <w:rFonts w:cs="Cambria"/>
          <w:noProof/>
          <w:color w:val="002060"/>
          <w:sz w:val="40"/>
          <w:szCs w:val="40"/>
        </w:rPr>
        <w:pict>
          <v:shape id="Text Box 2" o:spid="_x0000_s1239" type="#_x0000_t202" style="position:absolute;left:0;text-align:left;margin-left:107.15pt;margin-top:1.65pt;width:57.6pt;height:23.95pt;z-index:251681792;visibility:visible;mso-width-relative:margin;mso-height-relative:margin" strokecolor="#00b0f0">
            <v:textbox style="mso-next-textbox:#Text Box 2">
              <w:txbxContent>
                <w:p w:rsidR="00C769A0" w:rsidRPr="00F56819" w:rsidRDefault="00E2556B" w:rsidP="000D14DC">
                  <w:pPr>
                    <w:shd w:val="clear" w:color="auto" w:fill="00B0F0"/>
                    <w:jc w:val="center"/>
                    <w:rPr>
                      <w:b/>
                      <w:color w:val="FFFFFF"/>
                      <w:sz w:val="24"/>
                      <w:szCs w:val="24"/>
                    </w:rPr>
                  </w:pPr>
                  <w:r w:rsidRPr="00F56819">
                    <w:rPr>
                      <w:b/>
                      <w:color w:val="FFFFFF"/>
                      <w:sz w:val="24"/>
                      <w:szCs w:val="24"/>
                    </w:rPr>
                    <w:t>ÉGALITÉ</w:t>
                  </w:r>
                </w:p>
              </w:txbxContent>
            </v:textbox>
          </v:shape>
        </w:pict>
      </w:r>
      <w:r w:rsidR="004750F9">
        <w:rPr>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72" type="#_x0000_t67" style="position:absolute;left:0;text-align:left;margin-left:132pt;margin-top:22.6pt;width:7.15pt;height:14.3pt;z-index:251654144" strokecolor="#00b0f0">
            <v:textbox style="layout-flow:vertical-ideographic"/>
          </v:shape>
        </w:pict>
      </w:r>
      <w:r w:rsidR="00E01759">
        <w:rPr>
          <w:noProof/>
          <w:lang w:eastAsia="fr-FR"/>
        </w:rPr>
        <w:pict>
          <v:shapetype id="_x0000_t32" coordsize="21600,21600" o:spt="32" o:oned="t" path="m,l21600,21600e" filled="f">
            <v:path arrowok="t" fillok="f" o:connecttype="none"/>
            <o:lock v:ext="edit" shapetype="t"/>
          </v:shapetype>
          <v:shape id="_x0000_s1270" type="#_x0000_t32" style="position:absolute;left:0;text-align:left;margin-left:164.75pt;margin-top:12.1pt;width:187.15pt;height:.1pt;z-index:251652096" o:connectortype="straight" strokecolor="#00b0f0"/>
        </w:pict>
      </w:r>
      <w:r w:rsidR="00E01759">
        <w:rPr>
          <w:noProof/>
          <w:lang w:eastAsia="fr-FR"/>
        </w:rPr>
        <w:pict>
          <v:shape id="_x0000_s1271" type="#_x0000_t32" style="position:absolute;left:0;text-align:left;margin-left:403.55pt;margin-top:12.15pt;width:179.1pt;height:.05pt;z-index:251653120" o:connectortype="straight" strokecolor="#00b0f0"/>
        </w:pict>
      </w:r>
      <w:r w:rsidR="00CE4E4C">
        <w:rPr>
          <w:noProof/>
          <w:lang w:eastAsia="fr-FR"/>
        </w:rPr>
        <w:pict>
          <v:shape id="_x0000_s1273" type="#_x0000_t67" style="position:absolute;left:0;text-align:left;margin-left:372.15pt;margin-top:22.7pt;width:7.15pt;height:14.3pt;z-index:251655168" strokecolor="#00b0f0">
            <v:textbox style="layout-flow:vertical-ideographic"/>
          </v:shape>
        </w:pict>
      </w:r>
    </w:p>
    <w:p w:rsidR="00A95D90" w:rsidRDefault="004750F9" w:rsidP="00C769A0">
      <w:pPr>
        <w:jc w:val="center"/>
      </w:pPr>
      <w:r w:rsidRPr="009F4316">
        <w:rPr>
          <w:rFonts w:ascii="Cambria" w:hAnsi="Cambria" w:cs="Cambria"/>
          <w:noProof/>
          <w:color w:val="000000"/>
          <w:sz w:val="40"/>
          <w:szCs w:val="40"/>
        </w:rPr>
        <w:pict>
          <v:shape id="Text Box 7" o:spid="_x0000_s1244" type="#_x0000_t202" style="position:absolute;left:0;text-align:left;margin-left:461.3pt;margin-top:14.2pt;width:297.15pt;height:49.05pt;z-index:251635712;visibility:visible;mso-width-relative:margin;mso-height-relative:margin" strokecolor="#92cddc">
            <v:textbox style="mso-next-textbox:#Text Box 7">
              <w:txbxContent>
                <w:p w:rsidR="00C769A0" w:rsidRPr="00001262" w:rsidRDefault="00C769A0" w:rsidP="00581970">
                  <w:pPr>
                    <w:shd w:val="clear" w:color="auto" w:fill="DAEEF3"/>
                  </w:pPr>
                  <w:r>
                    <w:rPr>
                      <w:sz w:val="20"/>
                      <w:szCs w:val="20"/>
                    </w:rPr>
                    <w:t xml:space="preserve">Implique </w:t>
                  </w:r>
                  <w:r w:rsidR="004750F9">
                    <w:rPr>
                      <w:sz w:val="20"/>
                      <w:szCs w:val="20"/>
                    </w:rPr>
                    <w:t>de fournir les meilleures opportunités à tous les  élèves  afin qu’ils puissent libérer pleinement leur potentiel et remédier aux situations de désavantage qui compromettent les résultats scolaires</w:t>
                  </w:r>
                </w:p>
              </w:txbxContent>
            </v:textbox>
          </v:shape>
        </w:pict>
      </w:r>
      <w:r w:rsidR="00201127" w:rsidRPr="009F4316">
        <w:rPr>
          <w:rFonts w:ascii="Cambria" w:hAnsi="Cambria" w:cs="Cambria"/>
          <w:noProof/>
          <w:color w:val="000000"/>
          <w:sz w:val="40"/>
          <w:szCs w:val="40"/>
        </w:rPr>
        <w:pict>
          <v:shape id="Text Box 5" o:spid="_x0000_s1242" type="#_x0000_t202" style="position:absolute;left:0;text-align:left;margin-left:-12.55pt;margin-top:11.55pt;width:292.2pt;height:49.05pt;z-index:251633664;visibility:visible;mso-width-relative:margin;mso-height-relative:margin" strokecolor="#92cddc">
            <v:textbox style="mso-next-textbox:#Text Box 5">
              <w:txbxContent>
                <w:p w:rsidR="00C769A0" w:rsidRPr="00001262" w:rsidRDefault="00644386" w:rsidP="00581970">
                  <w:pPr>
                    <w:shd w:val="clear" w:color="auto" w:fill="DAEEF3"/>
                    <w:jc w:val="center"/>
                  </w:pPr>
                  <w:r>
                    <w:rPr>
                      <w:sz w:val="20"/>
                      <w:szCs w:val="20"/>
                    </w:rPr>
                    <w:t xml:space="preserve">Implique que </w:t>
                  </w:r>
                  <w:r w:rsidR="00202B02">
                    <w:rPr>
                      <w:sz w:val="20"/>
                      <w:szCs w:val="20"/>
                    </w:rPr>
                    <w:t>l’école assure l’égalité des chances pour tous les élèves</w:t>
                  </w:r>
                  <w:r w:rsidR="00CA022F">
                    <w:rPr>
                      <w:sz w:val="20"/>
                      <w:szCs w:val="20"/>
                    </w:rPr>
                    <w:t>,</w:t>
                  </w:r>
                  <w:r w:rsidR="00202B02">
                    <w:rPr>
                      <w:sz w:val="20"/>
                      <w:szCs w:val="20"/>
                    </w:rPr>
                    <w:t xml:space="preserve"> c'est-à-dire offrir à chacun les conditions de développement personnel et de réussite</w:t>
                  </w:r>
                  <w:r w:rsidR="000F6359">
                    <w:rPr>
                      <w:sz w:val="20"/>
                      <w:szCs w:val="20"/>
                    </w:rPr>
                    <w:t xml:space="preserve"> ainsi que le droit à l’</w:t>
                  </w:r>
                  <w:r w:rsidR="00201127">
                    <w:rPr>
                      <w:sz w:val="20"/>
                      <w:szCs w:val="20"/>
                    </w:rPr>
                    <w:t>ambition</w:t>
                  </w:r>
                </w:p>
              </w:txbxContent>
            </v:textbox>
          </v:shape>
        </w:pict>
      </w:r>
      <w:r w:rsidR="00E01759">
        <w:rPr>
          <w:noProof/>
          <w:lang w:eastAsia="fr-FR"/>
        </w:rPr>
        <w:pict>
          <v:shape id="_x0000_s1274" type="#_x0000_t67" style="position:absolute;left:0;text-align:left;margin-left:607.5pt;margin-top:-.25pt;width:7.15pt;height:14.3pt;z-index:251656192" strokecolor="#00b0f0">
            <v:textbox style="layout-flow:vertical-ideographic"/>
          </v:shape>
        </w:pict>
      </w:r>
      <w:r w:rsidR="00A95D90" w:rsidRPr="009F4316">
        <w:rPr>
          <w:rFonts w:ascii="Cambria" w:hAnsi="Cambria" w:cs="Cambria"/>
          <w:noProof/>
          <w:color w:val="000000"/>
          <w:sz w:val="40"/>
          <w:szCs w:val="40"/>
        </w:rPr>
        <w:pict>
          <v:shape id="Text Box 6" o:spid="_x0000_s1243" type="#_x0000_t202" style="position:absolute;left:0;text-align:left;margin-left:303pt;margin-top:11.55pt;width:141.5pt;height:49.05pt;z-index:251634688;visibility:visible;mso-width-relative:margin;mso-height-relative:margin" strokecolor="#92cddc">
            <v:textbox style="mso-next-textbox:#Text Box 6">
              <w:txbxContent>
                <w:p w:rsidR="00C769A0" w:rsidRPr="00001262" w:rsidRDefault="00C769A0" w:rsidP="00581970">
                  <w:pPr>
                    <w:shd w:val="clear" w:color="auto" w:fill="DAEEF3"/>
                    <w:jc w:val="center"/>
                  </w:pPr>
                  <w:r>
                    <w:rPr>
                      <w:sz w:val="20"/>
                      <w:szCs w:val="20"/>
                    </w:rPr>
                    <w:t>Une évaluation juste respecte les droits et fait appel à l'égalité et à l'équité.</w:t>
                  </w:r>
                </w:p>
              </w:txbxContent>
            </v:textbox>
          </v:shape>
        </w:pict>
      </w:r>
    </w:p>
    <w:p w:rsidR="00A95D90" w:rsidRDefault="00A95D90" w:rsidP="00C769A0">
      <w:pPr>
        <w:jc w:val="center"/>
      </w:pPr>
    </w:p>
    <w:p w:rsidR="00A95D90" w:rsidRDefault="006E4325" w:rsidP="00C769A0">
      <w:pPr>
        <w:jc w:val="center"/>
      </w:pPr>
      <w:r w:rsidRPr="009F4316">
        <w:rPr>
          <w:rFonts w:ascii="Cambria" w:hAnsi="Cambria" w:cs="Cambria"/>
          <w:noProof/>
          <w:color w:val="000000"/>
          <w:sz w:val="40"/>
          <w:szCs w:val="40"/>
        </w:rPr>
        <w:pict>
          <v:shape id="Text Box 8" o:spid="_x0000_s1245" type="#_x0000_t202" style="position:absolute;left:0;text-align:left;margin-left:96.85pt;margin-top:23.55pt;width:552.8pt;height:48.45pt;z-index:251636736;visibility:visible;mso-width-relative:margin;mso-height-relative:margin" strokecolor="#00b0f0">
            <v:textbox style="mso-next-textbox:#Text Box 8">
              <w:txbxContent>
                <w:p w:rsidR="00C769A0" w:rsidRPr="00F56819" w:rsidRDefault="00C769A0" w:rsidP="00581970">
                  <w:pPr>
                    <w:pStyle w:val="Default"/>
                    <w:shd w:val="clear" w:color="auto" w:fill="DAEEF3"/>
                    <w:jc w:val="center"/>
                    <w:rPr>
                      <w:rFonts w:ascii="Calibri" w:hAnsi="Calibri"/>
                      <w:color w:val="FFFFFF"/>
                    </w:rPr>
                  </w:pPr>
                  <w:r w:rsidRPr="00F56819">
                    <w:rPr>
                      <w:rFonts w:ascii="Calibri" w:hAnsi="Calibri"/>
                      <w:b/>
                      <w:bCs/>
                      <w:color w:val="FFFFFF"/>
                      <w:shd w:val="clear" w:color="auto" w:fill="00B0F0"/>
                    </w:rPr>
                    <w:t>QU'EST-CE QUE LA DIFFÉRENCIATION PÉDAGOGIQUE</w:t>
                  </w:r>
                  <w:r w:rsidR="00042104" w:rsidRPr="00F56819">
                    <w:rPr>
                      <w:rFonts w:ascii="Calibri" w:hAnsi="Calibri"/>
                      <w:b/>
                      <w:bCs/>
                      <w:color w:val="FFFFFF"/>
                      <w:shd w:val="clear" w:color="auto" w:fill="00B0F0"/>
                    </w:rPr>
                    <w:t xml:space="preserve"> </w:t>
                  </w:r>
                  <w:r w:rsidRPr="00F56819">
                    <w:rPr>
                      <w:rFonts w:ascii="Calibri" w:hAnsi="Calibri"/>
                      <w:b/>
                      <w:bCs/>
                      <w:color w:val="FFFFFF"/>
                      <w:shd w:val="clear" w:color="auto" w:fill="00B0F0"/>
                    </w:rPr>
                    <w:t>?</w:t>
                  </w:r>
                </w:p>
                <w:p w:rsidR="00C769A0" w:rsidRPr="00001262" w:rsidRDefault="00C769A0" w:rsidP="00581970">
                  <w:pPr>
                    <w:shd w:val="clear" w:color="auto" w:fill="DAEEF3"/>
                  </w:pPr>
                  <w:r>
                    <w:rPr>
                      <w:sz w:val="18"/>
                      <w:szCs w:val="18"/>
                    </w:rPr>
                    <w:t xml:space="preserve">« </w:t>
                  </w:r>
                  <w:r>
                    <w:rPr>
                      <w:sz w:val="20"/>
                      <w:szCs w:val="20"/>
                    </w:rPr>
                    <w:t>La différenciation pédagogique est avant tout une manière de penser l'enseignement, l'apprentissage et l'évaluation, une philosophie qui guide l'ensemble des pratiques pédagogiques. C'est une façon d'exploiter les différences et d'en tirer avantage. »</w:t>
                  </w:r>
                </w:p>
              </w:txbxContent>
            </v:textbox>
          </v:shape>
        </w:pict>
      </w:r>
      <w:r w:rsidR="004750F9">
        <w:rPr>
          <w:noProof/>
          <w:lang w:eastAsia="fr-FR"/>
        </w:rPr>
        <w:pict>
          <v:shape id="_x0000_s1275" type="#_x0000_t67" style="position:absolute;left:0;text-align:left;margin-left:132pt;margin-top:9.25pt;width:7.15pt;height:14.3pt;z-index:251657216" strokecolor="#00b0f0">
            <v:textbox style="layout-flow:vertical-ideographic"/>
          </v:shape>
        </w:pict>
      </w:r>
      <w:r w:rsidR="004750F9">
        <w:rPr>
          <w:noProof/>
          <w:lang w:eastAsia="fr-FR"/>
        </w:rPr>
        <w:pict>
          <v:shape id="_x0000_s1277" type="#_x0000_t67" style="position:absolute;left:0;text-align:left;margin-left:607.5pt;margin-top:9.7pt;width:7.15pt;height:14.3pt;z-index:251659264" strokecolor="#00b0f0">
            <v:textbox style="layout-flow:vertical-ideographic"/>
          </v:shape>
        </w:pict>
      </w:r>
      <w:r w:rsidR="00E01759">
        <w:rPr>
          <w:noProof/>
          <w:lang w:eastAsia="fr-FR"/>
        </w:rPr>
        <w:pict>
          <v:shape id="_x0000_s1276" type="#_x0000_t67" style="position:absolute;left:0;text-align:left;margin-left:372.15pt;margin-top:9.7pt;width:7.15pt;height:14.3pt;z-index:251658240" strokecolor="#00b0f0">
            <v:textbox style="layout-flow:vertical-ideographic"/>
          </v:shape>
        </w:pict>
      </w:r>
    </w:p>
    <w:p w:rsidR="00A95D90" w:rsidRDefault="00A95D90" w:rsidP="00C769A0">
      <w:pPr>
        <w:jc w:val="center"/>
      </w:pPr>
    </w:p>
    <w:p w:rsidR="00A95D90" w:rsidRDefault="00C84C65" w:rsidP="00C769A0">
      <w:pPr>
        <w:jc w:val="center"/>
      </w:pPr>
      <w:r>
        <w:rPr>
          <w:noProof/>
          <w:lang w:eastAsia="fr-FR"/>
        </w:rPr>
        <w:pict>
          <v:shape id="_x0000_s1281" type="#_x0000_t67" style="position:absolute;left:0;text-align:left;margin-left:372.15pt;margin-top:21.15pt;width:7.15pt;height:14.25pt;z-index:251662336" strokecolor="#00b0f0">
            <v:textbox style="layout-flow:vertical-ideographic"/>
          </v:shape>
        </w:pict>
      </w:r>
    </w:p>
    <w:p w:rsidR="00A95D90" w:rsidRDefault="00C84C65" w:rsidP="00C769A0">
      <w:pPr>
        <w:jc w:val="center"/>
      </w:pPr>
      <w:r w:rsidRPr="009F4316">
        <w:rPr>
          <w:rFonts w:ascii="Cambria" w:hAnsi="Cambria" w:cs="Cambria"/>
          <w:noProof/>
          <w:color w:val="000000"/>
          <w:sz w:val="40"/>
          <w:szCs w:val="40"/>
        </w:rPr>
        <w:pict>
          <v:shape id="Text Box 9" o:spid="_x0000_s1246" type="#_x0000_t202" style="position:absolute;left:0;text-align:left;margin-left:135.6pt;margin-top:9.95pt;width:479.05pt;height:49.85pt;z-index:251637760;visibility:visible;mso-width-relative:margin;mso-height-relative:margin" strokecolor="#00b0f0">
            <v:textbox style="mso-next-textbox:#Text Box 9">
              <w:txbxContent>
                <w:p w:rsidR="00C769A0" w:rsidRPr="00F56819" w:rsidRDefault="00E2556B" w:rsidP="00F56819">
                  <w:pPr>
                    <w:pStyle w:val="Default"/>
                    <w:shd w:val="clear" w:color="auto" w:fill="DAEEF3"/>
                    <w:jc w:val="center"/>
                    <w:rPr>
                      <w:rFonts w:ascii="Calibri" w:hAnsi="Calibri"/>
                      <w:color w:val="FFFFFF"/>
                    </w:rPr>
                  </w:pPr>
                  <w:r w:rsidRPr="00F56819">
                    <w:rPr>
                      <w:rFonts w:ascii="Calibri" w:hAnsi="Calibri"/>
                      <w:b/>
                      <w:bCs/>
                      <w:color w:val="FFFFFF"/>
                      <w:shd w:val="clear" w:color="auto" w:fill="00B0F0"/>
                    </w:rPr>
                    <w:t>POURQUOI</w:t>
                  </w:r>
                  <w:r w:rsidR="00B95403" w:rsidRPr="00F56819">
                    <w:rPr>
                      <w:rFonts w:ascii="Calibri" w:hAnsi="Calibri"/>
                      <w:b/>
                      <w:bCs/>
                      <w:color w:val="FFFFFF"/>
                      <w:shd w:val="clear" w:color="auto" w:fill="00B0F0"/>
                    </w:rPr>
                    <w:t xml:space="preserve"> </w:t>
                  </w:r>
                  <w:r w:rsidR="00C769A0" w:rsidRPr="00F56819">
                    <w:rPr>
                      <w:rFonts w:ascii="Calibri" w:hAnsi="Calibri"/>
                      <w:b/>
                      <w:bCs/>
                      <w:color w:val="FFFFFF"/>
                      <w:shd w:val="clear" w:color="auto" w:fill="00B0F0"/>
                    </w:rPr>
                    <w:t>?</w:t>
                  </w:r>
                </w:p>
                <w:p w:rsidR="00C769A0" w:rsidRPr="00001262" w:rsidRDefault="00C769A0" w:rsidP="00F56819">
                  <w:pPr>
                    <w:shd w:val="clear" w:color="auto" w:fill="DAEEF3"/>
                  </w:pPr>
                  <w:r>
                    <w:rPr>
                      <w:sz w:val="20"/>
                      <w:szCs w:val="20"/>
                    </w:rPr>
                    <w:t xml:space="preserve">Pour répondre à l'hétérogénéité de la classe afin d'amener chaque élève le plus loin possible sur le plan de ses apprentissages en tenant compte de son </w:t>
                  </w:r>
                  <w:r w:rsidRPr="00606CF7">
                    <w:rPr>
                      <w:sz w:val="20"/>
                      <w:szCs w:val="20"/>
                    </w:rPr>
                    <w:t>potentiel et de ses différences</w:t>
                  </w:r>
                  <w:r>
                    <w:rPr>
                      <w:sz w:val="20"/>
                      <w:szCs w:val="20"/>
                    </w:rPr>
                    <w:t xml:space="preserve"> et d'en tirer avantage. »</w:t>
                  </w:r>
                </w:p>
              </w:txbxContent>
            </v:textbox>
          </v:shape>
        </w:pict>
      </w:r>
    </w:p>
    <w:p w:rsidR="00A95D90" w:rsidRPr="00C17FB3" w:rsidRDefault="00A95D90" w:rsidP="00C769A0">
      <w:pPr>
        <w:jc w:val="center"/>
        <w:rPr>
          <w:color w:val="FFFFFF"/>
        </w:rPr>
      </w:pPr>
    </w:p>
    <w:p w:rsidR="00A95D90" w:rsidRDefault="00E2556B" w:rsidP="00C769A0">
      <w:pPr>
        <w:jc w:val="center"/>
      </w:pPr>
      <w:r w:rsidRPr="009F4316">
        <w:rPr>
          <w:rFonts w:ascii="Cambria" w:hAnsi="Cambria" w:cs="Cambria"/>
          <w:noProof/>
          <w:color w:val="000000"/>
          <w:sz w:val="40"/>
          <w:szCs w:val="40"/>
        </w:rPr>
        <w:pict>
          <v:shape id="Text Box 11" o:spid="_x0000_s1247" type="#_x0000_t202" style="position:absolute;left:0;text-align:left;margin-left:332.35pt;margin-top:20.75pt;width:79pt;height:23.95pt;z-index:251678720;visibility:visible;mso-width-relative:margin;mso-height-relative:margin" strokecolor="#478ef7">
            <v:textbox style="mso-next-textbox:#Text Box 11">
              <w:txbxContent>
                <w:p w:rsidR="00C769A0" w:rsidRPr="00F56819" w:rsidRDefault="00E2556B" w:rsidP="00E2556B">
                  <w:pPr>
                    <w:shd w:val="clear" w:color="auto" w:fill="00B0F0"/>
                    <w:jc w:val="center"/>
                    <w:rPr>
                      <w:b/>
                      <w:color w:val="FFFFFF"/>
                      <w:sz w:val="24"/>
                      <w:szCs w:val="24"/>
                    </w:rPr>
                  </w:pPr>
                  <w:r w:rsidRPr="00F56819">
                    <w:rPr>
                      <w:b/>
                      <w:color w:val="FFFFFF"/>
                      <w:sz w:val="24"/>
                      <w:szCs w:val="24"/>
                    </w:rPr>
                    <w:t>POUR QUI ?</w:t>
                  </w:r>
                </w:p>
              </w:txbxContent>
            </v:textbox>
          </v:shape>
        </w:pict>
      </w:r>
      <w:r w:rsidR="006E4325">
        <w:rPr>
          <w:rFonts w:ascii="Cambria" w:hAnsi="Cambria" w:cs="Cambria"/>
          <w:noProof/>
          <w:color w:val="000000"/>
          <w:sz w:val="40"/>
          <w:szCs w:val="40"/>
          <w:lang w:eastAsia="fr-FR"/>
        </w:rPr>
        <w:pict>
          <v:shape id="_x0000_s1287" type="#_x0000_t67" style="position:absolute;left:0;text-align:left;margin-left:372.15pt;margin-top:6.45pt;width:7.15pt;height:14.3pt;z-index:251668480" strokecolor="#00b0f0">
            <v:textbox style="layout-flow:vertical-ideographic"/>
          </v:shape>
        </w:pict>
      </w:r>
    </w:p>
    <w:p w:rsidR="00A95D90" w:rsidRDefault="00B44736" w:rsidP="00C769A0">
      <w:pPr>
        <w:jc w:val="center"/>
      </w:pPr>
      <w:r>
        <w:rPr>
          <w:noProof/>
          <w:lang w:eastAsia="fr-FR"/>
        </w:rPr>
        <w:pict>
          <v:shape id="_x0000_s1286" type="#_x0000_t32" style="position:absolute;left:0;text-align:left;margin-left:71.85pt;margin-top:6.85pt;width:602.55pt;height:.05pt;z-index:251667456" o:connectortype="straight" strokecolor="#00b0f0"/>
        </w:pict>
      </w:r>
      <w:r w:rsidR="00C84C65">
        <w:rPr>
          <w:rFonts w:ascii="Cambria" w:hAnsi="Cambria" w:cs="Cambria"/>
          <w:noProof/>
          <w:color w:val="000000"/>
          <w:sz w:val="40"/>
          <w:szCs w:val="40"/>
          <w:lang w:eastAsia="fr-FR"/>
        </w:rPr>
        <w:pict>
          <v:shape id="_x0000_s1283" type="#_x0000_t67" style="position:absolute;left:0;text-align:left;margin-left:667.25pt;margin-top:6.9pt;width:7.15pt;height:20.3pt;z-index:251664384" strokecolor="#00b0f0">
            <v:textbox style="layout-flow:vertical-ideographic"/>
          </v:shape>
        </w:pict>
      </w:r>
      <w:r w:rsidR="00C84C65">
        <w:rPr>
          <w:noProof/>
          <w:lang w:eastAsia="fr-FR"/>
        </w:rPr>
        <w:pict>
          <v:shape id="_x0000_s1284" type="#_x0000_t67" style="position:absolute;left:0;text-align:left;margin-left:467.55pt;margin-top:6.85pt;width:7.15pt;height:20.35pt;z-index:251665408" strokecolor="#00b0f0">
            <v:textbox style="layout-flow:vertical-ideographic"/>
          </v:shape>
        </w:pict>
      </w:r>
      <w:r w:rsidR="00C84C65">
        <w:rPr>
          <w:noProof/>
          <w:lang w:eastAsia="fr-FR"/>
        </w:rPr>
        <w:pict>
          <v:shape id="_x0000_s1285" type="#_x0000_t67" style="position:absolute;left:0;text-align:left;margin-left:263.7pt;margin-top:6.9pt;width:7.15pt;height:20.3pt;z-index:251666432" strokecolor="#00b0f0">
            <v:textbox style="layout-flow:vertical-ideographic"/>
          </v:shape>
        </w:pict>
      </w:r>
      <w:r w:rsidR="00C84C65">
        <w:rPr>
          <w:rFonts w:ascii="Cambria" w:hAnsi="Cambria" w:cs="Cambria"/>
          <w:noProof/>
          <w:color w:val="000000"/>
          <w:sz w:val="40"/>
          <w:szCs w:val="40"/>
          <w:lang w:eastAsia="fr-FR"/>
        </w:rPr>
        <w:pict>
          <v:shape id="_x0000_s1282" type="#_x0000_t67" style="position:absolute;left:0;text-align:left;margin-left:67pt;margin-top:6.9pt;width:7.15pt;height:20.3pt;z-index:251663360" strokecolor="#00b0f0">
            <v:textbox style="layout-flow:vertical-ideographic"/>
          </v:shape>
        </w:pict>
      </w:r>
    </w:p>
    <w:p w:rsidR="00A95D90" w:rsidRDefault="00B44736" w:rsidP="00C769A0">
      <w:pPr>
        <w:jc w:val="center"/>
      </w:pPr>
      <w:r>
        <w:rPr>
          <w:rFonts w:ascii="Cambria" w:hAnsi="Cambria" w:cs="Cambria"/>
          <w:noProof/>
          <w:color w:val="000000"/>
          <w:sz w:val="40"/>
          <w:szCs w:val="40"/>
          <w:lang w:eastAsia="fr-FR"/>
        </w:rPr>
        <w:pict>
          <v:shape id="_x0000_s1289" type="#_x0000_t67" style="position:absolute;left:0;text-align:left;margin-left:366.95pt;margin-top:24.3pt;width:7.15pt;height:23.35pt;z-index:251670528" strokecolor="#00b0f0">
            <v:textbox style="layout-flow:vertical-ideographic"/>
          </v:shape>
        </w:pict>
      </w:r>
      <w:r w:rsidR="00C86834" w:rsidRPr="009F4316">
        <w:rPr>
          <w:rFonts w:ascii="Cambria" w:hAnsi="Cambria" w:cs="Cambria"/>
          <w:noProof/>
          <w:color w:val="000000"/>
          <w:sz w:val="40"/>
          <w:szCs w:val="40"/>
        </w:rPr>
        <w:pict>
          <v:shape id="Text Box 15" o:spid="_x0000_s1251" type="#_x0000_t202" style="position:absolute;left:0;text-align:left;margin-left:494.8pt;margin-top:3.2pt;width:263.65pt;height:22.55pt;z-index:251640832;visibility:visible;mso-width-relative:margin;mso-height-relative:margin" strokecolor="#00b0f0">
            <v:textbox style="mso-next-textbox:#Text Box 15">
              <w:txbxContent>
                <w:p w:rsidR="00C769A0" w:rsidRDefault="00C769A0" w:rsidP="00F56819">
                  <w:pPr>
                    <w:shd w:val="clear" w:color="auto" w:fill="DAEEF3"/>
                    <w:jc w:val="center"/>
                  </w:pPr>
                  <w:r>
                    <w:t xml:space="preserve">Pour les élèves </w:t>
                  </w:r>
                  <w:r w:rsidR="006107EB">
                    <w:t xml:space="preserve">avec </w:t>
                  </w:r>
                  <w:r>
                    <w:t xml:space="preserve">des besoins </w:t>
                  </w:r>
                  <w:r w:rsidR="00F619D4">
                    <w:t xml:space="preserve">éducatifs </w:t>
                  </w:r>
                  <w:r>
                    <w:t>particuliers</w:t>
                  </w:r>
                  <w:r w:rsidR="00C86834" w:rsidRPr="00C86834">
                    <w:rPr>
                      <w:vertAlign w:val="superscript"/>
                    </w:rPr>
                    <w:t>(2)</w:t>
                  </w:r>
                </w:p>
              </w:txbxContent>
            </v:textbox>
          </v:shape>
        </w:pict>
      </w:r>
      <w:r w:rsidR="007162D1" w:rsidRPr="009F4316">
        <w:rPr>
          <w:rFonts w:ascii="Cambria" w:hAnsi="Cambria" w:cs="Cambria"/>
          <w:noProof/>
          <w:color w:val="000000"/>
          <w:sz w:val="40"/>
          <w:szCs w:val="40"/>
        </w:rPr>
        <w:pict>
          <v:shape id="Text Box 13" o:spid="_x0000_s1249" type="#_x0000_t202" style="position:absolute;left:0;text-align:left;margin-left:231.9pt;margin-top:3.2pt;width:258.55pt;height:22.55pt;z-index:251639808;visibility:visible;mso-width-relative:margin;mso-height-relative:margin" strokecolor="#00b0f0">
            <v:textbox style="mso-next-textbox:#Text Box 13">
              <w:txbxContent>
                <w:p w:rsidR="00C769A0" w:rsidRDefault="00C769A0" w:rsidP="00F56819">
                  <w:pPr>
                    <w:shd w:val="clear" w:color="auto" w:fill="DAEEF3"/>
                    <w:jc w:val="center"/>
                  </w:pPr>
                  <w:r>
                    <w:t xml:space="preserve">Pour les élèves </w:t>
                  </w:r>
                  <w:r w:rsidR="006107EB">
                    <w:t xml:space="preserve">avec des rythmes de travail </w:t>
                  </w:r>
                  <w:r>
                    <w:t xml:space="preserve">différents </w:t>
                  </w:r>
                </w:p>
              </w:txbxContent>
            </v:textbox>
          </v:shape>
        </w:pict>
      </w:r>
      <w:r w:rsidR="007162D1" w:rsidRPr="009F4316">
        <w:rPr>
          <w:rFonts w:ascii="Cambria" w:hAnsi="Cambria" w:cs="Cambria"/>
          <w:noProof/>
          <w:color w:val="000000"/>
          <w:sz w:val="40"/>
          <w:szCs w:val="40"/>
        </w:rPr>
        <w:pict>
          <v:shape id="Text Box 12" o:spid="_x0000_s1248" type="#_x0000_t202" style="position:absolute;left:0;text-align:left;margin-left:-53.3pt;margin-top:1.75pt;width:278.5pt;height:24pt;z-index:251638784;visibility:visible;mso-width-relative:margin;mso-height-relative:margin" strokecolor="#00b0f0">
            <v:textbox style="mso-next-textbox:#Text Box 12">
              <w:txbxContent>
                <w:p w:rsidR="00C769A0" w:rsidRPr="006E4325" w:rsidRDefault="00C769A0" w:rsidP="00F56819">
                  <w:pPr>
                    <w:shd w:val="clear" w:color="auto" w:fill="B6DDE8"/>
                    <w:jc w:val="center"/>
                  </w:pPr>
                  <w:r>
                    <w:t xml:space="preserve">Pour </w:t>
                  </w:r>
                  <w:r w:rsidRPr="006E4325">
                    <w:t xml:space="preserve">tous </w:t>
                  </w:r>
                  <w:r w:rsidR="006107EB" w:rsidRPr="006E4325">
                    <w:t xml:space="preserve">les élèves qui ont </w:t>
                  </w:r>
                  <w:r w:rsidRPr="006E4325">
                    <w:t>chacun leur façon d’apprendre</w:t>
                  </w:r>
                </w:p>
              </w:txbxContent>
            </v:textbox>
          </v:shape>
        </w:pict>
      </w:r>
    </w:p>
    <w:p w:rsidR="00C769A0" w:rsidRDefault="00C86834" w:rsidP="00C769A0">
      <w:pPr>
        <w:jc w:val="center"/>
      </w:pPr>
      <w:r>
        <w:rPr>
          <w:rFonts w:ascii="Arial" w:hAnsi="Arial" w:cs="Arial"/>
          <w:noProof/>
          <w:sz w:val="16"/>
          <w:szCs w:val="16"/>
          <w:lang w:eastAsia="fr-FR"/>
        </w:rPr>
        <w:pict>
          <v:shape id="Text Box 16" o:spid="_x0000_s1278" type="#_x0000_t202" style="position:absolute;left:0;text-align:left;margin-left:516.55pt;margin-top:.35pt;width:57.25pt;height:20.3pt;z-index:251630592;visibility:visible;mso-width-relative:margin;mso-height-relative:margin" strokecolor="white">
            <v:textbox style="mso-next-textbox:#Text Box 16">
              <w:txbxContent>
                <w:p w:rsidR="00606CF7" w:rsidRPr="00E2556B" w:rsidRDefault="00606CF7" w:rsidP="00E2556B">
                  <w:pPr>
                    <w:spacing w:after="0"/>
                    <w:jc w:val="center"/>
                    <w:rPr>
                      <w:b/>
                      <w:sz w:val="20"/>
                      <w:szCs w:val="20"/>
                    </w:rPr>
                  </w:pPr>
                  <w:r w:rsidRPr="00E2556B">
                    <w:rPr>
                      <w:b/>
                      <w:sz w:val="20"/>
                      <w:szCs w:val="20"/>
                    </w:rPr>
                    <w:t xml:space="preserve">Inclusion </w:t>
                  </w:r>
                </w:p>
              </w:txbxContent>
            </v:textbox>
          </v:shape>
        </w:pict>
      </w:r>
      <w:r w:rsidR="007162D1">
        <w:rPr>
          <w:rFonts w:ascii="Cambria" w:hAnsi="Cambria" w:cs="Cambria"/>
          <w:noProof/>
          <w:color w:val="000000"/>
          <w:sz w:val="40"/>
          <w:szCs w:val="40"/>
          <w:lang w:eastAsia="fr-FR"/>
        </w:rPr>
        <w:pict>
          <v:shape id="_x0000_s1292" type="#_x0000_t67" style="position:absolute;left:0;text-align:left;margin-left:634.75pt;margin-top:.35pt;width:7.15pt;height:21.9pt;z-index:251672576" strokecolor="#00b0f0">
            <v:textbox style="layout-flow:vertical-ideographic"/>
          </v:shape>
        </w:pict>
      </w:r>
      <w:r w:rsidR="007162D1" w:rsidRPr="009F4316">
        <w:rPr>
          <w:rFonts w:ascii="Cambria" w:hAnsi="Cambria" w:cs="Cambria"/>
          <w:noProof/>
          <w:color w:val="000000"/>
          <w:sz w:val="40"/>
          <w:szCs w:val="40"/>
        </w:rPr>
        <w:pict>
          <v:shape id="_x0000_s1252" type="#_x0000_t202" style="position:absolute;left:0;text-align:left;margin-left:554.2pt;margin-top:22.1pt;width:186.75pt;height:21.75pt;z-index:251641856;visibility:visible;mso-width-relative:margin;mso-height-relative:margin" strokecolor="#00b0f0">
            <v:textbox style="mso-next-textbox:#_x0000_s1252">
              <w:txbxContent>
                <w:p w:rsidR="00C769A0" w:rsidRDefault="00C86834" w:rsidP="00F56819">
                  <w:pPr>
                    <w:shd w:val="clear" w:color="auto" w:fill="DAEEF3"/>
                    <w:jc w:val="center"/>
                  </w:pPr>
                  <w:r>
                    <w:t>Adaptation, compensation…</w:t>
                  </w:r>
                </w:p>
              </w:txbxContent>
            </v:textbox>
          </v:shape>
        </w:pict>
      </w:r>
      <w:r w:rsidR="007162D1">
        <w:rPr>
          <w:rFonts w:ascii="Cambria" w:hAnsi="Cambria" w:cs="Cambria"/>
          <w:noProof/>
          <w:color w:val="000000"/>
          <w:sz w:val="40"/>
          <w:szCs w:val="40"/>
          <w:lang w:eastAsia="fr-FR"/>
        </w:rPr>
        <w:pict>
          <v:shape id="_x0000_s1290" type="#_x0000_t67" style="position:absolute;left:0;text-align:left;margin-left:516.55pt;margin-top:.35pt;width:7.15pt;height:21.9pt;z-index:251671552" strokecolor="#00b0f0">
            <v:textbox style="layout-flow:vertical-ideographic"/>
          </v:shape>
        </w:pict>
      </w:r>
      <w:r w:rsidR="007162D1" w:rsidRPr="009F4316">
        <w:rPr>
          <w:rFonts w:ascii="Cambria" w:hAnsi="Cambria" w:cs="Cambria"/>
          <w:noProof/>
          <w:color w:val="000000"/>
          <w:sz w:val="40"/>
          <w:szCs w:val="40"/>
        </w:rPr>
        <w:pict>
          <v:shape id="Text Box 17" o:spid="_x0000_s1253" type="#_x0000_t202" style="position:absolute;left:0;text-align:left;margin-left:47.75pt;margin-top:22.1pt;width:482.65pt;height:21.75pt;z-index:251642880;visibility:visible;mso-width-relative:margin;mso-height-relative:margin" strokecolor="#00b0f0">
            <v:textbox style="mso-next-textbox:#Text Box 17">
              <w:txbxContent>
                <w:p w:rsidR="00C769A0" w:rsidRDefault="00C769A0" w:rsidP="00F56819">
                  <w:pPr>
                    <w:shd w:val="clear" w:color="auto" w:fill="DAEEF3"/>
                    <w:jc w:val="center"/>
                  </w:pPr>
                  <w:r>
                    <w:t>Flexibilité pédagogique</w:t>
                  </w:r>
                </w:p>
              </w:txbxContent>
            </v:textbox>
          </v:shape>
        </w:pict>
      </w:r>
      <w:r w:rsidR="006E104B">
        <w:rPr>
          <w:rFonts w:ascii="Cambria" w:hAnsi="Cambria" w:cs="Cambria"/>
          <w:noProof/>
          <w:color w:val="000000"/>
          <w:sz w:val="40"/>
          <w:szCs w:val="40"/>
          <w:lang w:eastAsia="fr-FR"/>
        </w:rPr>
        <w:pict>
          <v:shape id="_x0000_s1288" type="#_x0000_t67" style="position:absolute;left:0;text-align:left;margin-left:67pt;margin-top:.35pt;width:7.15pt;height:21.9pt;z-index:251669504" strokecolor="#00b0f0">
            <v:textbox style="layout-flow:vertical-ideographic"/>
          </v:shape>
        </w:pict>
      </w:r>
    </w:p>
    <w:p w:rsidR="003048EA" w:rsidRDefault="003048EA" w:rsidP="006A40F5">
      <w:pPr>
        <w:spacing w:after="0" w:line="240" w:lineRule="auto"/>
        <w:rPr>
          <w:rFonts w:ascii="Arial" w:hAnsi="Arial" w:cs="Arial"/>
          <w:sz w:val="28"/>
          <w:szCs w:val="28"/>
        </w:rPr>
      </w:pPr>
    </w:p>
    <w:p w:rsidR="00A95D90" w:rsidRPr="00A95D90" w:rsidRDefault="00A95D90" w:rsidP="006A40F5">
      <w:pPr>
        <w:spacing w:after="0" w:line="240" w:lineRule="auto"/>
        <w:rPr>
          <w:rFonts w:ascii="Arial" w:hAnsi="Arial" w:cs="Arial"/>
          <w:sz w:val="16"/>
          <w:szCs w:val="16"/>
        </w:rPr>
      </w:pPr>
    </w:p>
    <w:p w:rsidR="00A95D90" w:rsidRPr="00C86834" w:rsidRDefault="00B44736" w:rsidP="006A40F5">
      <w:pPr>
        <w:spacing w:after="0" w:line="240" w:lineRule="auto"/>
        <w:rPr>
          <w:rFonts w:ascii="Arial" w:hAnsi="Arial" w:cs="Arial"/>
          <w:sz w:val="20"/>
          <w:szCs w:val="20"/>
        </w:rPr>
      </w:pPr>
      <w:r w:rsidRPr="009F4316">
        <w:rPr>
          <w:rFonts w:ascii="Cambria" w:hAnsi="Cambria" w:cs="Cambria"/>
          <w:noProof/>
          <w:color w:val="000000"/>
          <w:sz w:val="40"/>
          <w:szCs w:val="40"/>
        </w:rPr>
        <w:pict>
          <v:shape id="Text Box 19" o:spid="_x0000_s1254" type="#_x0000_t202" style="position:absolute;margin-left:312.25pt;margin-top:.2pt;width:127.3pt;height:23.95pt;z-index:251679744;visibility:visible;mso-width-relative:margin;mso-height-relative:margin" strokecolor="#00b0f0">
            <v:textbox style="mso-next-textbox:#Text Box 19">
              <w:txbxContent>
                <w:p w:rsidR="00C769A0" w:rsidRPr="00F56819" w:rsidRDefault="00C769A0" w:rsidP="00B44736">
                  <w:pPr>
                    <w:shd w:val="clear" w:color="auto" w:fill="00B0F0"/>
                    <w:jc w:val="center"/>
                    <w:rPr>
                      <w:b/>
                      <w:color w:val="FFFFFF"/>
                      <w:sz w:val="24"/>
                      <w:szCs w:val="24"/>
                    </w:rPr>
                  </w:pPr>
                  <w:r w:rsidRPr="00F56819">
                    <w:rPr>
                      <w:b/>
                      <w:color w:val="FFFFFF"/>
                      <w:sz w:val="24"/>
                      <w:szCs w:val="24"/>
                    </w:rPr>
                    <w:t>D</w:t>
                  </w:r>
                  <w:r w:rsidR="00B44736" w:rsidRPr="00F56819">
                    <w:rPr>
                      <w:b/>
                      <w:color w:val="FFFFFF"/>
                      <w:sz w:val="24"/>
                      <w:szCs w:val="24"/>
                    </w:rPr>
                    <w:t>IFFÉRENCIER QUOI ?</w:t>
                  </w:r>
                </w:p>
              </w:txbxContent>
            </v:textbox>
          </v:shape>
        </w:pict>
      </w:r>
      <w:r w:rsidR="00C86834" w:rsidRPr="009F4316">
        <w:rPr>
          <w:rFonts w:ascii="Cambria" w:hAnsi="Cambria" w:cs="Cambria"/>
          <w:noProof/>
          <w:color w:val="000000"/>
          <w:sz w:val="40"/>
          <w:szCs w:val="40"/>
        </w:rPr>
        <w:pict>
          <v:shape id="Text Box 20" o:spid="_x0000_s1255" type="#_x0000_t202" style="position:absolute;margin-left:-22.6pt;margin-top:33.55pt;width:171.6pt;height:41.05pt;z-index:251643904;visibility:visible;mso-width-relative:margin;mso-height-relative:margin" strokecolor="#00b0f0">
            <v:textbox style="mso-next-textbox:#Text Box 20">
              <w:txbxContent>
                <w:p w:rsidR="00C769A0" w:rsidRPr="00FE4A1E" w:rsidRDefault="00C769A0" w:rsidP="00F56819">
                  <w:pPr>
                    <w:shd w:val="clear" w:color="auto" w:fill="DAEEF3"/>
                    <w:spacing w:after="0"/>
                    <w:jc w:val="center"/>
                    <w:rPr>
                      <w:b/>
                      <w:sz w:val="24"/>
                      <w:szCs w:val="24"/>
                    </w:rPr>
                  </w:pPr>
                  <w:r w:rsidRPr="00FE4A1E">
                    <w:rPr>
                      <w:b/>
                      <w:sz w:val="24"/>
                      <w:szCs w:val="24"/>
                    </w:rPr>
                    <w:t>Contenus</w:t>
                  </w:r>
                </w:p>
                <w:p w:rsidR="00C769A0" w:rsidRDefault="00C769A0" w:rsidP="00F56819">
                  <w:pPr>
                    <w:shd w:val="clear" w:color="auto" w:fill="DAEEF3"/>
                    <w:jc w:val="center"/>
                  </w:pPr>
                  <w:r>
                    <w:t xml:space="preserve">Sur quoi la tâche va porter </w:t>
                  </w:r>
                </w:p>
              </w:txbxContent>
            </v:textbox>
          </v:shape>
        </w:pict>
      </w:r>
      <w:r w:rsidR="00C86834" w:rsidRPr="009F4316">
        <w:rPr>
          <w:rFonts w:ascii="Cambria" w:hAnsi="Cambria" w:cs="Cambria"/>
          <w:noProof/>
          <w:color w:val="000000"/>
          <w:sz w:val="40"/>
          <w:szCs w:val="40"/>
        </w:rPr>
        <w:pict>
          <v:shape id="Text Box 23" o:spid="_x0000_s1258" type="#_x0000_t202" style="position:absolute;margin-left:571.2pt;margin-top:33.55pt;width:187.25pt;height:41.05pt;z-index:251646976;visibility:visible;mso-width-relative:margin;mso-height-relative:margin" strokecolor="#00b0f0">
            <v:textbox style="mso-next-textbox:#Text Box 23">
              <w:txbxContent>
                <w:p w:rsidR="00C769A0" w:rsidRPr="006E4325" w:rsidRDefault="00C769A0" w:rsidP="00F56819">
                  <w:pPr>
                    <w:shd w:val="clear" w:color="auto" w:fill="DAEEF3"/>
                    <w:spacing w:after="0"/>
                    <w:jc w:val="center"/>
                    <w:rPr>
                      <w:b/>
                      <w:sz w:val="24"/>
                      <w:szCs w:val="24"/>
                    </w:rPr>
                  </w:pPr>
                  <w:r w:rsidRPr="006E4325">
                    <w:rPr>
                      <w:b/>
                      <w:sz w:val="24"/>
                      <w:szCs w:val="24"/>
                    </w:rPr>
                    <w:t>Productions</w:t>
                  </w:r>
                </w:p>
                <w:p w:rsidR="00C769A0" w:rsidRDefault="00C769A0" w:rsidP="00F56819">
                  <w:pPr>
                    <w:shd w:val="clear" w:color="auto" w:fill="DAEEF3"/>
                    <w:jc w:val="center"/>
                  </w:pPr>
                  <w:r>
                    <w:t xml:space="preserve">Les produits ou résultats de la tâche </w:t>
                  </w:r>
                </w:p>
              </w:txbxContent>
            </v:textbox>
          </v:shape>
        </w:pict>
      </w:r>
      <w:r w:rsidR="00C86834" w:rsidRPr="009F4316">
        <w:rPr>
          <w:rFonts w:ascii="Cambria" w:hAnsi="Cambria" w:cs="Cambria"/>
          <w:noProof/>
          <w:color w:val="000000"/>
          <w:sz w:val="40"/>
          <w:szCs w:val="40"/>
        </w:rPr>
        <w:pict>
          <v:shape id="Text Box 22" o:spid="_x0000_s1257" type="#_x0000_t202" style="position:absolute;margin-left:372.15pt;margin-top:33.55pt;width:193.1pt;height:41.05pt;z-index:251645952;visibility:visible;mso-width-relative:margin;mso-height-relative:margin" strokecolor="#00b0f0">
            <v:textbox style="mso-next-textbox:#Text Box 22">
              <w:txbxContent>
                <w:p w:rsidR="00C769A0" w:rsidRPr="006E4325" w:rsidRDefault="00C769A0" w:rsidP="00F56819">
                  <w:pPr>
                    <w:shd w:val="clear" w:color="auto" w:fill="DAEEF3"/>
                    <w:spacing w:after="0"/>
                    <w:jc w:val="center"/>
                    <w:rPr>
                      <w:b/>
                      <w:sz w:val="24"/>
                      <w:szCs w:val="24"/>
                    </w:rPr>
                  </w:pPr>
                  <w:r>
                    <w:rPr>
                      <w:b/>
                      <w:sz w:val="24"/>
                      <w:szCs w:val="24"/>
                    </w:rPr>
                    <w:t xml:space="preserve">Processus </w:t>
                  </w:r>
                </w:p>
                <w:p w:rsidR="00C769A0" w:rsidRDefault="00C769A0" w:rsidP="00F56819">
                  <w:pPr>
                    <w:shd w:val="clear" w:color="auto" w:fill="DAEEF3"/>
                    <w:jc w:val="center"/>
                  </w:pPr>
                  <w:r>
                    <w:t xml:space="preserve">Le comment de la tâche </w:t>
                  </w:r>
                </w:p>
              </w:txbxContent>
            </v:textbox>
          </v:shape>
        </w:pict>
      </w:r>
      <w:r w:rsidR="00C86834" w:rsidRPr="009F4316">
        <w:rPr>
          <w:rFonts w:ascii="Cambria" w:hAnsi="Cambria" w:cs="Cambria"/>
          <w:noProof/>
          <w:color w:val="000000"/>
          <w:sz w:val="40"/>
          <w:szCs w:val="40"/>
        </w:rPr>
        <w:pict>
          <v:shape id="Text Box 21" o:spid="_x0000_s1256" type="#_x0000_t202" style="position:absolute;margin-left:164.75pt;margin-top:33.55pt;width:195.05pt;height:41.05pt;z-index:251644928;visibility:visible;mso-width-relative:margin;mso-height-relative:margin" strokecolor="#00b0f0">
            <v:textbox style="mso-next-textbox:#Text Box 21">
              <w:txbxContent>
                <w:p w:rsidR="00C769A0" w:rsidRPr="00FE4A1E" w:rsidRDefault="00C769A0" w:rsidP="00F56819">
                  <w:pPr>
                    <w:shd w:val="clear" w:color="auto" w:fill="DAEEF3"/>
                    <w:spacing w:after="0"/>
                    <w:jc w:val="center"/>
                    <w:rPr>
                      <w:b/>
                      <w:sz w:val="24"/>
                      <w:szCs w:val="24"/>
                    </w:rPr>
                  </w:pPr>
                  <w:r>
                    <w:rPr>
                      <w:b/>
                      <w:sz w:val="24"/>
                      <w:szCs w:val="24"/>
                    </w:rPr>
                    <w:t>Structur</w:t>
                  </w:r>
                  <w:r w:rsidR="004A3B5F">
                    <w:rPr>
                      <w:b/>
                      <w:sz w:val="24"/>
                      <w:szCs w:val="24"/>
                    </w:rPr>
                    <w:t>es</w:t>
                  </w:r>
                </w:p>
                <w:p w:rsidR="00C769A0" w:rsidRDefault="00C769A0" w:rsidP="00F56819">
                  <w:pPr>
                    <w:shd w:val="clear" w:color="auto" w:fill="DAEEF3"/>
                    <w:jc w:val="center"/>
                  </w:pPr>
                  <w:r>
                    <w:t>Les modalités d’organisation</w:t>
                  </w:r>
                  <w:bookmarkStart w:id="0" w:name="_GoBack"/>
                  <w:bookmarkEnd w:id="0"/>
                  <w:r>
                    <w:t xml:space="preserve"> de la tâche </w:t>
                  </w:r>
                </w:p>
              </w:txbxContent>
            </v:textbox>
          </v:shape>
        </w:pict>
      </w:r>
    </w:p>
    <w:p w:rsidR="00A95D90" w:rsidRDefault="00C84C65" w:rsidP="006A40F5">
      <w:pPr>
        <w:spacing w:after="0" w:line="240" w:lineRule="auto"/>
        <w:rPr>
          <w:rFonts w:ascii="Arial" w:hAnsi="Arial" w:cs="Arial"/>
          <w:sz w:val="28"/>
          <w:szCs w:val="28"/>
        </w:rPr>
      </w:pPr>
      <w:r>
        <w:rPr>
          <w:noProof/>
          <w:lang w:eastAsia="fr-FR"/>
        </w:rPr>
        <w:pict>
          <v:shape id="_x0000_s1293" type="#_x0000_t32" style="position:absolute;margin-left:74.15pt;margin-top:2.6pt;width:593.1pt;height:0;z-index:251673600" o:connectortype="straight" strokecolor="#00b0f0"/>
        </w:pict>
      </w:r>
      <w:r>
        <w:rPr>
          <w:noProof/>
          <w:lang w:eastAsia="fr-FR"/>
        </w:rPr>
        <w:pict>
          <v:shape id="_x0000_s1295" type="#_x0000_t67" style="position:absolute;margin-left:660.1pt;margin-top:2.6pt;width:7.15pt;height:18pt;z-index:251675648" strokecolor="#00b0f0">
            <v:textbox style="layout-flow:vertical-ideographic"/>
          </v:shape>
        </w:pict>
      </w:r>
      <w:r>
        <w:rPr>
          <w:noProof/>
          <w:lang w:eastAsia="fr-FR"/>
        </w:rPr>
        <w:pict>
          <v:shape id="_x0000_s1296" type="#_x0000_t67" style="position:absolute;margin-left:461.3pt;margin-top:2.6pt;width:7.15pt;height:19.45pt;z-index:251676672" strokecolor="#00b0f0">
            <v:textbox style="layout-flow:vertical-ideographic"/>
          </v:shape>
        </w:pict>
      </w:r>
      <w:r>
        <w:rPr>
          <w:noProof/>
          <w:lang w:eastAsia="fr-FR"/>
        </w:rPr>
        <w:pict>
          <v:shape id="_x0000_s1297" type="#_x0000_t67" style="position:absolute;margin-left:263.7pt;margin-top:2.6pt;width:7.15pt;height:19.45pt;z-index:251677696" strokecolor="#00b0f0">
            <v:textbox style="layout-flow:vertical-ideographic"/>
          </v:shape>
        </w:pict>
      </w:r>
      <w:r>
        <w:rPr>
          <w:noProof/>
          <w:lang w:eastAsia="fr-FR"/>
        </w:rPr>
        <w:pict>
          <v:shape id="_x0000_s1294" type="#_x0000_t67" style="position:absolute;margin-left:74.15pt;margin-top:2.6pt;width:7.15pt;height:19.45pt;z-index:251674624" strokecolor="#00b0f0">
            <v:textbox style="layout-flow:vertical-ideographic"/>
          </v:shape>
        </w:pict>
      </w:r>
    </w:p>
    <w:p w:rsidR="00A95D90" w:rsidRDefault="00A95D90" w:rsidP="006A40F5">
      <w:pPr>
        <w:spacing w:after="0" w:line="240" w:lineRule="auto"/>
        <w:rPr>
          <w:rFonts w:ascii="Arial" w:hAnsi="Arial" w:cs="Arial"/>
          <w:sz w:val="28"/>
          <w:szCs w:val="28"/>
        </w:rPr>
      </w:pPr>
    </w:p>
    <w:p w:rsidR="00A95D90" w:rsidRDefault="00A95D90" w:rsidP="006A40F5">
      <w:pPr>
        <w:spacing w:after="0" w:line="240" w:lineRule="auto"/>
        <w:rPr>
          <w:rFonts w:ascii="Arial" w:hAnsi="Arial" w:cs="Arial"/>
          <w:sz w:val="28"/>
          <w:szCs w:val="28"/>
        </w:rPr>
      </w:pPr>
    </w:p>
    <w:p w:rsidR="00A95D90" w:rsidRDefault="00A95D90" w:rsidP="006A40F5">
      <w:pPr>
        <w:spacing w:after="0" w:line="240" w:lineRule="auto"/>
        <w:rPr>
          <w:rFonts w:ascii="Arial" w:hAnsi="Arial" w:cs="Arial"/>
          <w:sz w:val="28"/>
          <w:szCs w:val="28"/>
        </w:rPr>
      </w:pPr>
    </w:p>
    <w:p w:rsidR="00C86834" w:rsidRPr="00B44736" w:rsidRDefault="00C84C65" w:rsidP="00C86834">
      <w:pPr>
        <w:numPr>
          <w:ilvl w:val="0"/>
          <w:numId w:val="19"/>
        </w:numPr>
        <w:spacing w:after="0" w:line="240" w:lineRule="auto"/>
        <w:ind w:left="426"/>
        <w:rPr>
          <w:rFonts w:ascii="Arial" w:hAnsi="Arial" w:cs="Arial"/>
          <w:sz w:val="20"/>
          <w:szCs w:val="20"/>
        </w:rPr>
      </w:pPr>
      <w:r w:rsidRPr="00B44736">
        <w:rPr>
          <w:rFonts w:ascii="Arial" w:hAnsi="Arial" w:cs="Arial"/>
          <w:sz w:val="20"/>
          <w:szCs w:val="20"/>
        </w:rPr>
        <w:t>Schéma adapté</w:t>
      </w:r>
      <w:r w:rsidR="004A3B5F" w:rsidRPr="00B44736">
        <w:rPr>
          <w:rFonts w:ascii="Arial" w:hAnsi="Arial" w:cs="Arial"/>
          <w:sz w:val="20"/>
          <w:szCs w:val="20"/>
        </w:rPr>
        <w:t xml:space="preserve"> à partir d’une ressource</w:t>
      </w:r>
      <w:r w:rsidR="00A95D90" w:rsidRPr="00B44736">
        <w:rPr>
          <w:rFonts w:ascii="Arial" w:hAnsi="Arial" w:cs="Arial"/>
          <w:sz w:val="20"/>
          <w:szCs w:val="20"/>
        </w:rPr>
        <w:t xml:space="preserve"> </w:t>
      </w:r>
      <w:r w:rsidR="004A3B5F" w:rsidRPr="00B44736">
        <w:rPr>
          <w:rFonts w:ascii="Arial" w:hAnsi="Arial" w:cs="Arial"/>
          <w:sz w:val="20"/>
          <w:szCs w:val="20"/>
        </w:rPr>
        <w:t>du</w:t>
      </w:r>
      <w:r w:rsidR="00A95D90" w:rsidRPr="00B44736">
        <w:rPr>
          <w:rFonts w:ascii="Arial" w:hAnsi="Arial" w:cs="Arial"/>
          <w:sz w:val="20"/>
          <w:szCs w:val="20"/>
        </w:rPr>
        <w:t xml:space="preserve"> ministère de l’Education, du Loisir et du sport</w:t>
      </w:r>
      <w:r w:rsidR="004A3B5F" w:rsidRPr="00B44736">
        <w:rPr>
          <w:rFonts w:ascii="Arial" w:hAnsi="Arial" w:cs="Arial"/>
          <w:sz w:val="20"/>
          <w:szCs w:val="20"/>
        </w:rPr>
        <w:t xml:space="preserve"> (gouvernement du Québec)</w:t>
      </w:r>
    </w:p>
    <w:p w:rsidR="00C86834" w:rsidRPr="00B44736" w:rsidRDefault="00B44736" w:rsidP="00C86834">
      <w:pPr>
        <w:numPr>
          <w:ilvl w:val="0"/>
          <w:numId w:val="19"/>
        </w:numPr>
        <w:spacing w:after="0" w:line="240" w:lineRule="auto"/>
        <w:ind w:left="426" w:hanging="356"/>
        <w:rPr>
          <w:rFonts w:ascii="Arial" w:hAnsi="Arial" w:cs="Arial"/>
          <w:sz w:val="20"/>
          <w:szCs w:val="20"/>
        </w:rPr>
      </w:pPr>
      <w:r w:rsidRPr="00B44736">
        <w:rPr>
          <w:rFonts w:ascii="Arial" w:hAnsi="Arial" w:cs="Arial"/>
          <w:sz w:val="20"/>
          <w:szCs w:val="20"/>
        </w:rPr>
        <w:t>Élèves</w:t>
      </w:r>
      <w:r w:rsidR="00C86834" w:rsidRPr="00B44736">
        <w:rPr>
          <w:rFonts w:ascii="Arial" w:hAnsi="Arial" w:cs="Arial"/>
          <w:sz w:val="20"/>
          <w:szCs w:val="20"/>
        </w:rPr>
        <w:t xml:space="preserve"> en grande difficulté scolaire, élèves en situation de handicap, élèves à haut potentiel, élèves allophones</w:t>
      </w:r>
    </w:p>
    <w:p w:rsidR="00C86834" w:rsidRPr="00C86834" w:rsidRDefault="00C86834" w:rsidP="00C86834">
      <w:pPr>
        <w:spacing w:after="0" w:line="240" w:lineRule="auto"/>
        <w:rPr>
          <w:rFonts w:ascii="Arial" w:hAnsi="Arial" w:cs="Arial"/>
          <w:b/>
          <w:sz w:val="20"/>
          <w:szCs w:val="20"/>
        </w:rPr>
        <w:sectPr w:rsidR="00C86834" w:rsidRPr="00C86834" w:rsidSect="00105C9E">
          <w:pgSz w:w="16838" w:h="11906" w:orient="landscape"/>
          <w:pgMar w:top="1077" w:right="1440" w:bottom="1077" w:left="1440" w:header="709" w:footer="709" w:gutter="0"/>
          <w:cols w:space="708"/>
          <w:titlePg/>
          <w:docGrid w:linePitch="360"/>
        </w:sectPr>
      </w:pPr>
    </w:p>
    <w:p w:rsidR="003048EA" w:rsidRDefault="00444DA3" w:rsidP="006A40F5">
      <w:pPr>
        <w:spacing w:after="0" w:line="240" w:lineRule="auto"/>
        <w:rPr>
          <w:rFonts w:ascii="Arial" w:hAnsi="Arial" w:cs="Arial"/>
          <w:sz w:val="28"/>
          <w:szCs w:val="28"/>
        </w:rPr>
      </w:pPr>
      <w:r>
        <w:rPr>
          <w:noProof/>
          <w:lang w:eastAsia="fr-FR"/>
        </w:rPr>
        <w:lastRenderedPageBreak/>
        <w:drawing>
          <wp:anchor distT="0" distB="0" distL="114300" distR="114300" simplePos="0" relativeHeight="251660288" behindDoc="0" locked="0" layoutInCell="1" allowOverlap="1">
            <wp:simplePos x="0" y="0"/>
            <wp:positionH relativeFrom="column">
              <wp:posOffset>-538480</wp:posOffset>
            </wp:positionH>
            <wp:positionV relativeFrom="paragraph">
              <wp:posOffset>-379730</wp:posOffset>
            </wp:positionV>
            <wp:extent cx="10313035" cy="6762115"/>
            <wp:effectExtent l="19050" t="0" r="0" b="0"/>
            <wp:wrapNone/>
            <wp:docPr id="255" name="Image 255" descr="la différenciation pédagogique au sein de la classe ordi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la différenciation pédagogique au sein de la classe ordinaire"/>
                    <pic:cNvPicPr>
                      <a:picLocks noChangeAspect="1" noChangeArrowheads="1"/>
                    </pic:cNvPicPr>
                  </pic:nvPicPr>
                  <pic:blipFill>
                    <a:blip r:embed="rId10" cstate="print"/>
                    <a:srcRect/>
                    <a:stretch>
                      <a:fillRect/>
                    </a:stretch>
                  </pic:blipFill>
                  <pic:spPr bwMode="auto">
                    <a:xfrm>
                      <a:off x="0" y="0"/>
                      <a:ext cx="10313035" cy="6762115"/>
                    </a:xfrm>
                    <a:prstGeom prst="rect">
                      <a:avLst/>
                    </a:prstGeom>
                    <a:noFill/>
                    <a:ln w="9525">
                      <a:noFill/>
                      <a:miter lim="800000"/>
                      <a:headEnd/>
                      <a:tailEnd/>
                    </a:ln>
                  </pic:spPr>
                </pic:pic>
              </a:graphicData>
            </a:graphic>
          </wp:anchor>
        </w:drawing>
      </w:r>
      <w:r w:rsidR="00A95D90">
        <w:rPr>
          <w:noProof/>
          <w:lang w:eastAsia="fr-FR"/>
        </w:rPr>
        <w:pict>
          <v:shape id="_x0000_s1263" type="#_x0000_t202" style="position:absolute;margin-left:-26pt;margin-top:-4.15pt;width:164.75pt;height:50.15pt;z-index:251661312;visibility:visible;mso-position-horizontal-relative:text;mso-position-vertical-relative:text;mso-width-relative:margin;mso-height-relative:margin" fillcolor="#002060" strokecolor="#002060">
            <v:textbox>
              <w:txbxContent>
                <w:p w:rsidR="00A95D90" w:rsidRPr="00A95D90" w:rsidRDefault="00D06CF2" w:rsidP="00C5347C">
                  <w:pPr>
                    <w:shd w:val="clear" w:color="auto" w:fill="002060"/>
                    <w:jc w:val="center"/>
                    <w:rPr>
                      <w:color w:val="FFFFFF"/>
                      <w:sz w:val="32"/>
                      <w:szCs w:val="32"/>
                    </w:rPr>
                  </w:pPr>
                  <w:r>
                    <w:rPr>
                      <w:b/>
                      <w:color w:val="FFFFFF"/>
                      <w:sz w:val="32"/>
                      <w:szCs w:val="32"/>
                    </w:rPr>
                    <w:t xml:space="preserve">Repères pour les </w:t>
                  </w:r>
                  <w:r w:rsidR="004132BA">
                    <w:rPr>
                      <w:b/>
                      <w:color w:val="FFFFFF"/>
                      <w:sz w:val="32"/>
                      <w:szCs w:val="32"/>
                    </w:rPr>
                    <w:t>enseignants</w:t>
                  </w:r>
                </w:p>
              </w:txbxContent>
            </v:textbox>
          </v:shape>
        </w:pict>
      </w:r>
    </w:p>
    <w:p w:rsidR="003048EA" w:rsidRDefault="003048EA" w:rsidP="006A40F5">
      <w:pPr>
        <w:spacing w:after="0" w:line="240" w:lineRule="auto"/>
        <w:rPr>
          <w:rFonts w:ascii="Arial" w:hAnsi="Arial" w:cs="Arial"/>
          <w:sz w:val="28"/>
          <w:szCs w:val="28"/>
        </w:rPr>
      </w:pPr>
    </w:p>
    <w:p w:rsidR="003048EA" w:rsidRDefault="003048EA"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C769A0" w:rsidRDefault="00C769A0" w:rsidP="006A40F5">
      <w:pPr>
        <w:spacing w:after="0" w:line="240" w:lineRule="auto"/>
        <w:rPr>
          <w:rFonts w:ascii="Arial" w:hAnsi="Arial" w:cs="Arial"/>
          <w:sz w:val="28"/>
          <w:szCs w:val="28"/>
        </w:rPr>
      </w:pPr>
    </w:p>
    <w:p w:rsidR="003048EA" w:rsidRPr="00E500BC" w:rsidRDefault="003048EA" w:rsidP="006A40F5">
      <w:pPr>
        <w:spacing w:after="0" w:line="240" w:lineRule="auto"/>
        <w:rPr>
          <w:rFonts w:ascii="Arial" w:hAnsi="Arial" w:cs="Arial"/>
          <w:sz w:val="28"/>
          <w:szCs w:val="28"/>
        </w:rPr>
        <w:sectPr w:rsidR="003048EA" w:rsidRPr="00E500BC" w:rsidSect="00105C9E">
          <w:pgSz w:w="16838" w:h="11906" w:orient="landscape"/>
          <w:pgMar w:top="1134" w:right="1134" w:bottom="1134" w:left="1134" w:header="709" w:footer="709" w:gutter="0"/>
          <w:cols w:space="708"/>
          <w:titlePg/>
          <w:docGrid w:linePitch="360"/>
        </w:sectPr>
      </w:pPr>
    </w:p>
    <w:p w:rsidR="00DF183E" w:rsidRPr="00C95993" w:rsidRDefault="00444DA3" w:rsidP="00D06CF2">
      <w:pPr>
        <w:sectPr w:rsidR="00DF183E" w:rsidRPr="00C95993" w:rsidSect="00105C9E">
          <w:pgSz w:w="16838" w:h="11906" w:orient="landscape" w:code="9"/>
          <w:pgMar w:top="567" w:right="363" w:bottom="284" w:left="1134" w:header="709" w:footer="709" w:gutter="0"/>
          <w:cols w:space="708"/>
          <w:docGrid w:linePitch="360"/>
        </w:sectPr>
      </w:pPr>
      <w:r>
        <w:rPr>
          <w:noProof/>
          <w:lang w:eastAsia="fr-FR"/>
        </w:rPr>
        <w:lastRenderedPageBreak/>
        <w:drawing>
          <wp:anchor distT="0" distB="0" distL="114300" distR="114300" simplePos="0" relativeHeight="251683840" behindDoc="0" locked="0" layoutInCell="1" allowOverlap="1">
            <wp:simplePos x="0" y="0"/>
            <wp:positionH relativeFrom="column">
              <wp:posOffset>-438150</wp:posOffset>
            </wp:positionH>
            <wp:positionV relativeFrom="paragraph">
              <wp:posOffset>-51435</wp:posOffset>
            </wp:positionV>
            <wp:extent cx="10063480" cy="5964555"/>
            <wp:effectExtent l="19050" t="0" r="0" b="0"/>
            <wp:wrapNone/>
            <wp:docPr id="275" name="Image 275" descr="Leviers  faire évoluer (impulser) les pratiques de différenciation pédagog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Leviers  faire évoluer (impulser) les pratiques de différenciation pédagogique"/>
                    <pic:cNvPicPr>
                      <a:picLocks noChangeAspect="1" noChangeArrowheads="1"/>
                    </pic:cNvPicPr>
                  </pic:nvPicPr>
                  <pic:blipFill>
                    <a:blip r:embed="rId11" cstate="print"/>
                    <a:srcRect/>
                    <a:stretch>
                      <a:fillRect/>
                    </a:stretch>
                  </pic:blipFill>
                  <pic:spPr bwMode="auto">
                    <a:xfrm>
                      <a:off x="0" y="0"/>
                      <a:ext cx="10063480" cy="5964555"/>
                    </a:xfrm>
                    <a:prstGeom prst="rect">
                      <a:avLst/>
                    </a:prstGeom>
                    <a:noFill/>
                    <a:ln w="9525">
                      <a:noFill/>
                      <a:miter lim="800000"/>
                      <a:headEnd/>
                      <a:tailEnd/>
                    </a:ln>
                  </pic:spPr>
                </pic:pic>
              </a:graphicData>
            </a:graphic>
          </wp:anchor>
        </w:drawing>
      </w:r>
      <w:r w:rsidR="006E4325">
        <w:rPr>
          <w:noProof/>
          <w:lang w:eastAsia="fr-FR"/>
        </w:rPr>
        <w:pict>
          <v:shape id="_x0000_s1265" type="#_x0000_t202" style="position:absolute;margin-left:535.75pt;margin-top:1.15pt;width:181.55pt;height:50.15pt;z-index:251684864;visibility:visible;mso-position-horizontal-relative:text;mso-position-vertical-relative:text;mso-width-relative:margin;mso-height-relative:margin" fillcolor="#090" strokecolor="#090">
            <v:textbox>
              <w:txbxContent>
                <w:p w:rsidR="0044434D" w:rsidRPr="0044434D" w:rsidRDefault="0044434D" w:rsidP="0044434D">
                  <w:pPr>
                    <w:jc w:val="center"/>
                    <w:rPr>
                      <w:color w:val="FFFFFF"/>
                      <w:sz w:val="32"/>
                      <w:szCs w:val="32"/>
                    </w:rPr>
                  </w:pPr>
                  <w:r>
                    <w:rPr>
                      <w:b/>
                      <w:color w:val="FFFFFF"/>
                      <w:sz w:val="32"/>
                      <w:szCs w:val="32"/>
                    </w:rPr>
                    <w:t>Repères pour les chefs d’établissements</w:t>
                  </w:r>
                </w:p>
              </w:txbxContent>
            </v:textbox>
          </v:shape>
        </w:pict>
      </w:r>
    </w:p>
    <w:tbl>
      <w:tblPr>
        <w:tblW w:w="3225" w:type="pct"/>
        <w:tblInd w:w="3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2"/>
        <w:gridCol w:w="1622"/>
        <w:gridCol w:w="2728"/>
        <w:gridCol w:w="955"/>
      </w:tblGrid>
      <w:tr w:rsidR="002A57F8" w:rsidRPr="00B4444A" w:rsidTr="002A57F8">
        <w:tc>
          <w:tcPr>
            <w:tcW w:w="1257" w:type="pct"/>
          </w:tcPr>
          <w:p w:rsidR="002A57F8" w:rsidRPr="00B4444A" w:rsidRDefault="002A57F8" w:rsidP="005C4033">
            <w:pPr>
              <w:spacing w:after="0" w:line="240" w:lineRule="auto"/>
              <w:jc w:val="center"/>
              <w:rPr>
                <w:b/>
              </w:rPr>
            </w:pPr>
            <w:r>
              <w:rPr>
                <w:b/>
                <w:noProof/>
                <w:lang w:eastAsia="fr-FR"/>
              </w:rPr>
              <w:lastRenderedPageBreak/>
              <w:pict>
                <v:shape id="_x0000_s1267" type="#_x0000_t202" style="position:absolute;left:0;text-align:left;margin-left:-179.15pt;margin-top:-5.35pt;width:145.25pt;height:50.15pt;z-index:251649024;visibility:visible;mso-width-relative:margin;mso-height-relative:margin" fillcolor="#c00" strokecolor="#c00000">
                  <v:textbox>
                    <w:txbxContent>
                      <w:p w:rsidR="002A57F8" w:rsidRPr="0044434D" w:rsidRDefault="002A57F8" w:rsidP="002A57F8">
                        <w:pPr>
                          <w:jc w:val="center"/>
                          <w:rPr>
                            <w:color w:val="FFFFFF"/>
                            <w:sz w:val="32"/>
                            <w:szCs w:val="32"/>
                          </w:rPr>
                        </w:pPr>
                        <w:r>
                          <w:rPr>
                            <w:b/>
                            <w:color w:val="FFFFFF"/>
                            <w:sz w:val="32"/>
                            <w:szCs w:val="32"/>
                          </w:rPr>
                          <w:t>Repères pour les inspecteurs</w:t>
                        </w:r>
                      </w:p>
                    </w:txbxContent>
                  </v:textbox>
                </v:shape>
              </w:pict>
            </w:r>
            <w:r>
              <w:rPr>
                <w:b/>
              </w:rPr>
              <w:t>Nombre d’intervenant(s)</w:t>
            </w:r>
          </w:p>
        </w:tc>
        <w:tc>
          <w:tcPr>
            <w:tcW w:w="1144" w:type="pct"/>
          </w:tcPr>
          <w:p w:rsidR="002A57F8" w:rsidRPr="00B4444A" w:rsidRDefault="002A57F8" w:rsidP="008A6C81">
            <w:pPr>
              <w:spacing w:after="0" w:line="240" w:lineRule="auto"/>
              <w:jc w:val="center"/>
              <w:rPr>
                <w:b/>
              </w:rPr>
            </w:pPr>
            <w:r w:rsidRPr="00B4444A">
              <w:rPr>
                <w:b/>
              </w:rPr>
              <w:t>Niveau de classe</w:t>
            </w:r>
          </w:p>
        </w:tc>
        <w:tc>
          <w:tcPr>
            <w:tcW w:w="1925" w:type="pct"/>
          </w:tcPr>
          <w:p w:rsidR="002A57F8" w:rsidRPr="00B4444A" w:rsidRDefault="002A57F8" w:rsidP="005C4033">
            <w:pPr>
              <w:spacing w:after="0" w:line="240" w:lineRule="auto"/>
              <w:jc w:val="center"/>
              <w:rPr>
                <w:b/>
              </w:rPr>
            </w:pPr>
            <w:r>
              <w:rPr>
                <w:b/>
              </w:rPr>
              <w:t>Intitulé de la séance</w:t>
            </w:r>
          </w:p>
        </w:tc>
        <w:tc>
          <w:tcPr>
            <w:tcW w:w="675" w:type="pct"/>
          </w:tcPr>
          <w:p w:rsidR="002A57F8" w:rsidRPr="00B4444A" w:rsidRDefault="002A57F8" w:rsidP="005C4033">
            <w:pPr>
              <w:spacing w:after="0" w:line="240" w:lineRule="auto"/>
              <w:jc w:val="center"/>
              <w:rPr>
                <w:b/>
              </w:rPr>
            </w:pPr>
            <w:r w:rsidRPr="00B4444A">
              <w:rPr>
                <w:b/>
              </w:rPr>
              <w:t>Effectif</w:t>
            </w:r>
          </w:p>
        </w:tc>
      </w:tr>
      <w:tr w:rsidR="002A57F8" w:rsidRPr="00B4444A" w:rsidTr="008A6C81">
        <w:trPr>
          <w:trHeight w:val="430"/>
        </w:trPr>
        <w:tc>
          <w:tcPr>
            <w:tcW w:w="1257" w:type="pct"/>
          </w:tcPr>
          <w:p w:rsidR="002A57F8" w:rsidRPr="00B4444A" w:rsidRDefault="002A57F8" w:rsidP="005C4033">
            <w:pPr>
              <w:spacing w:after="0" w:line="240" w:lineRule="auto"/>
            </w:pPr>
          </w:p>
        </w:tc>
        <w:tc>
          <w:tcPr>
            <w:tcW w:w="1144" w:type="pct"/>
          </w:tcPr>
          <w:p w:rsidR="002A57F8" w:rsidRDefault="002A57F8" w:rsidP="005C4033">
            <w:pPr>
              <w:spacing w:after="0" w:line="240" w:lineRule="auto"/>
            </w:pPr>
          </w:p>
          <w:p w:rsidR="002A57F8" w:rsidRPr="00B4444A" w:rsidRDefault="002A57F8" w:rsidP="005C4033">
            <w:pPr>
              <w:spacing w:after="0" w:line="240" w:lineRule="auto"/>
            </w:pPr>
          </w:p>
        </w:tc>
        <w:tc>
          <w:tcPr>
            <w:tcW w:w="1925" w:type="pct"/>
          </w:tcPr>
          <w:p w:rsidR="002A57F8" w:rsidRPr="00B4444A" w:rsidRDefault="002A57F8" w:rsidP="005C4033">
            <w:pPr>
              <w:spacing w:after="0" w:line="240" w:lineRule="auto"/>
            </w:pPr>
          </w:p>
        </w:tc>
        <w:tc>
          <w:tcPr>
            <w:tcW w:w="675" w:type="pct"/>
          </w:tcPr>
          <w:p w:rsidR="002A57F8" w:rsidRPr="00B4444A" w:rsidRDefault="002A57F8" w:rsidP="005C4033">
            <w:pPr>
              <w:spacing w:after="0" w:line="240" w:lineRule="auto"/>
            </w:pPr>
          </w:p>
        </w:tc>
      </w:tr>
    </w:tbl>
    <w:p w:rsidR="002A57F8" w:rsidRPr="002A57F8" w:rsidRDefault="002A57F8" w:rsidP="008A6C81">
      <w:pPr>
        <w:spacing w:after="0"/>
        <w:jc w:val="center"/>
        <w:rPr>
          <w:b/>
          <w:sz w:val="16"/>
          <w:szCs w:val="16"/>
        </w:rPr>
      </w:pPr>
    </w:p>
    <w:p w:rsidR="002A57F8" w:rsidRPr="00AC229E" w:rsidRDefault="002A57F8" w:rsidP="008A6C81">
      <w:pPr>
        <w:spacing w:after="120"/>
        <w:jc w:val="center"/>
        <w:rPr>
          <w:b/>
          <w:sz w:val="36"/>
          <w:szCs w:val="36"/>
        </w:rPr>
      </w:pPr>
      <w:r w:rsidRPr="00AC229E">
        <w:rPr>
          <w:b/>
          <w:sz w:val="36"/>
          <w:szCs w:val="36"/>
        </w:rPr>
        <w:t>Observation</w:t>
      </w:r>
      <w:r>
        <w:rPr>
          <w:b/>
          <w:sz w:val="36"/>
          <w:szCs w:val="36"/>
        </w:rPr>
        <w:t xml:space="preserve"> d’une séance – </w:t>
      </w:r>
      <w:r w:rsidR="00BF786D">
        <w:rPr>
          <w:b/>
          <w:sz w:val="36"/>
          <w:szCs w:val="36"/>
        </w:rPr>
        <w:t xml:space="preserve">place de la </w:t>
      </w:r>
      <w:r>
        <w:rPr>
          <w:b/>
          <w:sz w:val="36"/>
          <w:szCs w:val="36"/>
        </w:rPr>
        <w:t>différenciation pédagogique</w:t>
      </w:r>
      <w:r w:rsidR="00CA126B" w:rsidRPr="00CA126B">
        <w:rPr>
          <w:b/>
          <w:sz w:val="36"/>
          <w:szCs w:val="36"/>
          <w:vertAlign w:val="superscript"/>
        </w:rPr>
        <w:t>(1)</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25"/>
        <w:gridCol w:w="6612"/>
        <w:gridCol w:w="531"/>
        <w:gridCol w:w="322"/>
        <w:gridCol w:w="420"/>
        <w:gridCol w:w="518"/>
        <w:gridCol w:w="742"/>
      </w:tblGrid>
      <w:tr w:rsidR="002A57F8" w:rsidRPr="000E1456" w:rsidTr="003F48CA">
        <w:trPr>
          <w:trHeight w:val="435"/>
          <w:jc w:val="center"/>
        </w:trPr>
        <w:tc>
          <w:tcPr>
            <w:tcW w:w="7854" w:type="dxa"/>
            <w:gridSpan w:val="3"/>
          </w:tcPr>
          <w:p w:rsidR="002A57F8" w:rsidRPr="000E1456" w:rsidRDefault="002A57F8" w:rsidP="003F48CA">
            <w:pPr>
              <w:spacing w:after="0" w:line="240" w:lineRule="auto"/>
              <w:jc w:val="center"/>
              <w:rPr>
                <w:b/>
                <w:sz w:val="24"/>
                <w:szCs w:val="24"/>
              </w:rPr>
            </w:pPr>
          </w:p>
        </w:tc>
        <w:tc>
          <w:tcPr>
            <w:tcW w:w="531" w:type="dxa"/>
          </w:tcPr>
          <w:p w:rsidR="002A57F8" w:rsidRPr="000E1456" w:rsidRDefault="003F48CA" w:rsidP="003F48CA">
            <w:pPr>
              <w:spacing w:after="0" w:line="240" w:lineRule="auto"/>
              <w:jc w:val="center"/>
              <w:rPr>
                <w:b/>
                <w:sz w:val="24"/>
                <w:szCs w:val="24"/>
              </w:rPr>
            </w:pPr>
            <w:r>
              <w:rPr>
                <w:b/>
                <w:sz w:val="24"/>
                <w:szCs w:val="24"/>
              </w:rPr>
              <w:t>--</w:t>
            </w:r>
          </w:p>
        </w:tc>
        <w:tc>
          <w:tcPr>
            <w:tcW w:w="322" w:type="dxa"/>
          </w:tcPr>
          <w:p w:rsidR="002A57F8" w:rsidRPr="000E1456" w:rsidRDefault="002A57F8" w:rsidP="003F48CA">
            <w:pPr>
              <w:spacing w:after="0" w:line="240" w:lineRule="auto"/>
              <w:rPr>
                <w:b/>
                <w:sz w:val="24"/>
                <w:szCs w:val="24"/>
              </w:rPr>
            </w:pPr>
            <w:r w:rsidRPr="000E1456">
              <w:rPr>
                <w:b/>
                <w:sz w:val="24"/>
                <w:szCs w:val="24"/>
              </w:rPr>
              <w:t>-</w:t>
            </w:r>
          </w:p>
        </w:tc>
        <w:tc>
          <w:tcPr>
            <w:tcW w:w="420" w:type="dxa"/>
          </w:tcPr>
          <w:p w:rsidR="002A57F8" w:rsidRPr="000E1456" w:rsidRDefault="002A57F8" w:rsidP="003F48CA">
            <w:pPr>
              <w:spacing w:after="0" w:line="240" w:lineRule="auto"/>
              <w:rPr>
                <w:b/>
                <w:sz w:val="24"/>
                <w:szCs w:val="24"/>
              </w:rPr>
            </w:pPr>
            <w:r w:rsidRPr="000E1456">
              <w:rPr>
                <w:b/>
                <w:sz w:val="24"/>
                <w:szCs w:val="24"/>
              </w:rPr>
              <w:t>+</w:t>
            </w:r>
          </w:p>
        </w:tc>
        <w:tc>
          <w:tcPr>
            <w:tcW w:w="518" w:type="dxa"/>
          </w:tcPr>
          <w:p w:rsidR="002A57F8" w:rsidRPr="000E1456" w:rsidRDefault="002A57F8" w:rsidP="005C4033">
            <w:pPr>
              <w:spacing w:after="0" w:line="240" w:lineRule="auto"/>
              <w:jc w:val="center"/>
              <w:rPr>
                <w:b/>
                <w:sz w:val="24"/>
                <w:szCs w:val="24"/>
              </w:rPr>
            </w:pPr>
            <w:r w:rsidRPr="000E1456">
              <w:rPr>
                <w:b/>
                <w:sz w:val="24"/>
                <w:szCs w:val="24"/>
              </w:rPr>
              <w:t>++</w:t>
            </w:r>
          </w:p>
        </w:tc>
        <w:tc>
          <w:tcPr>
            <w:tcW w:w="742" w:type="dxa"/>
          </w:tcPr>
          <w:p w:rsidR="002A57F8" w:rsidRPr="000E1456" w:rsidRDefault="002A57F8" w:rsidP="003F48CA">
            <w:pPr>
              <w:spacing w:after="0" w:line="240" w:lineRule="auto"/>
              <w:rPr>
                <w:b/>
                <w:sz w:val="24"/>
                <w:szCs w:val="24"/>
              </w:rPr>
            </w:pPr>
            <w:r w:rsidRPr="000E1456">
              <w:rPr>
                <w:b/>
                <w:sz w:val="24"/>
                <w:szCs w:val="24"/>
              </w:rPr>
              <w:t>SO</w:t>
            </w:r>
            <w:r w:rsidR="00CA126B">
              <w:rPr>
                <w:b/>
                <w:sz w:val="24"/>
                <w:szCs w:val="24"/>
                <w:vertAlign w:val="superscript"/>
              </w:rPr>
              <w:t>(2</w:t>
            </w:r>
            <w:r w:rsidR="003F48CA" w:rsidRPr="003F48CA">
              <w:rPr>
                <w:b/>
                <w:sz w:val="24"/>
                <w:szCs w:val="24"/>
                <w:vertAlign w:val="superscript"/>
              </w:rPr>
              <w:t>)</w:t>
            </w:r>
          </w:p>
        </w:tc>
      </w:tr>
      <w:tr w:rsidR="002A57F8" w:rsidRPr="00F7393B" w:rsidTr="003F48CA">
        <w:trPr>
          <w:trHeight w:val="359"/>
          <w:jc w:val="center"/>
        </w:trPr>
        <w:tc>
          <w:tcPr>
            <w:tcW w:w="817" w:type="dxa"/>
            <w:vMerge w:val="restart"/>
            <w:shd w:val="clear" w:color="auto" w:fill="FABDB8"/>
            <w:textDirection w:val="btLr"/>
            <w:vAlign w:val="center"/>
          </w:tcPr>
          <w:p w:rsidR="002A57F8" w:rsidRPr="00F7393B" w:rsidRDefault="002A57F8" w:rsidP="005C4033">
            <w:pPr>
              <w:spacing w:after="0" w:line="240" w:lineRule="auto"/>
              <w:ind w:left="113" w:right="113"/>
              <w:jc w:val="center"/>
              <w:rPr>
                <w:sz w:val="18"/>
                <w:szCs w:val="18"/>
              </w:rPr>
            </w:pPr>
            <w:r>
              <w:rPr>
                <w:b/>
                <w:sz w:val="18"/>
                <w:szCs w:val="18"/>
              </w:rPr>
              <w:t>Climat</w:t>
            </w:r>
          </w:p>
        </w:tc>
        <w:tc>
          <w:tcPr>
            <w:tcW w:w="425" w:type="dxa"/>
            <w:shd w:val="clear" w:color="auto" w:fill="FABDB8"/>
          </w:tcPr>
          <w:p w:rsidR="002A57F8" w:rsidRPr="00F7393B" w:rsidRDefault="002A57F8" w:rsidP="005C4033">
            <w:pPr>
              <w:spacing w:after="0"/>
              <w:rPr>
                <w:sz w:val="20"/>
                <w:szCs w:val="20"/>
              </w:rPr>
            </w:pPr>
            <w:r w:rsidRPr="00F7393B">
              <w:rPr>
                <w:sz w:val="20"/>
                <w:szCs w:val="20"/>
              </w:rPr>
              <w:t>1</w:t>
            </w:r>
          </w:p>
        </w:tc>
        <w:tc>
          <w:tcPr>
            <w:tcW w:w="6612" w:type="dxa"/>
            <w:shd w:val="clear" w:color="auto" w:fill="FABDB8"/>
          </w:tcPr>
          <w:p w:rsidR="002A57F8" w:rsidRPr="00F7393B" w:rsidRDefault="002A57F8" w:rsidP="00C7734D">
            <w:pPr>
              <w:spacing w:after="0"/>
              <w:rPr>
                <w:sz w:val="20"/>
                <w:szCs w:val="20"/>
              </w:rPr>
            </w:pPr>
            <w:r>
              <w:rPr>
                <w:sz w:val="20"/>
                <w:szCs w:val="20"/>
              </w:rPr>
              <w:t>La séance</w:t>
            </w:r>
            <w:r w:rsidRPr="00F7393B">
              <w:rPr>
                <w:sz w:val="20"/>
                <w:szCs w:val="20"/>
              </w:rPr>
              <w:t xml:space="preserve"> se déroule </w:t>
            </w:r>
            <w:r w:rsidR="00C7734D">
              <w:rPr>
                <w:sz w:val="20"/>
                <w:szCs w:val="20"/>
              </w:rPr>
              <w:t>dans un climat serein</w:t>
            </w:r>
            <w:r w:rsidRPr="00F7393B">
              <w:rPr>
                <w:sz w:val="20"/>
                <w:szCs w:val="20"/>
              </w:rPr>
              <w:t xml:space="preserve"> </w:t>
            </w:r>
          </w:p>
        </w:tc>
        <w:tc>
          <w:tcPr>
            <w:tcW w:w="531" w:type="dxa"/>
            <w:shd w:val="clear" w:color="auto" w:fill="FABDB8"/>
          </w:tcPr>
          <w:p w:rsidR="002A57F8" w:rsidRPr="00F7393B" w:rsidRDefault="002A57F8" w:rsidP="005C4033">
            <w:pPr>
              <w:spacing w:after="0" w:line="240" w:lineRule="auto"/>
              <w:rPr>
                <w:sz w:val="20"/>
                <w:szCs w:val="20"/>
              </w:rPr>
            </w:pPr>
          </w:p>
        </w:tc>
        <w:tc>
          <w:tcPr>
            <w:tcW w:w="322" w:type="dxa"/>
            <w:shd w:val="clear" w:color="auto" w:fill="FABDB8"/>
          </w:tcPr>
          <w:p w:rsidR="002A57F8" w:rsidRPr="00F7393B" w:rsidRDefault="002A57F8" w:rsidP="005C4033">
            <w:pPr>
              <w:spacing w:after="0" w:line="240" w:lineRule="auto"/>
              <w:rPr>
                <w:sz w:val="20"/>
                <w:szCs w:val="20"/>
              </w:rPr>
            </w:pPr>
          </w:p>
        </w:tc>
        <w:tc>
          <w:tcPr>
            <w:tcW w:w="420" w:type="dxa"/>
            <w:shd w:val="clear" w:color="auto" w:fill="FABDB8"/>
          </w:tcPr>
          <w:p w:rsidR="002A57F8" w:rsidRPr="00F7393B" w:rsidRDefault="002A57F8" w:rsidP="005C4033">
            <w:pPr>
              <w:spacing w:after="0" w:line="240" w:lineRule="auto"/>
              <w:rPr>
                <w:sz w:val="20"/>
                <w:szCs w:val="20"/>
              </w:rPr>
            </w:pPr>
          </w:p>
        </w:tc>
        <w:tc>
          <w:tcPr>
            <w:tcW w:w="518" w:type="dxa"/>
            <w:shd w:val="clear" w:color="auto" w:fill="FABDB8"/>
          </w:tcPr>
          <w:p w:rsidR="002A57F8" w:rsidRPr="00F7393B" w:rsidRDefault="002A57F8" w:rsidP="005C4033">
            <w:pPr>
              <w:spacing w:after="0" w:line="240" w:lineRule="auto"/>
              <w:rPr>
                <w:sz w:val="20"/>
                <w:szCs w:val="20"/>
              </w:rPr>
            </w:pPr>
          </w:p>
        </w:tc>
        <w:tc>
          <w:tcPr>
            <w:tcW w:w="742" w:type="dxa"/>
            <w:shd w:val="clear" w:color="auto" w:fill="FABDB8"/>
          </w:tcPr>
          <w:p w:rsidR="002A57F8" w:rsidRPr="00F7393B" w:rsidRDefault="002A57F8" w:rsidP="005C4033">
            <w:pPr>
              <w:spacing w:after="0" w:line="240" w:lineRule="auto"/>
              <w:rPr>
                <w:sz w:val="20"/>
                <w:szCs w:val="20"/>
              </w:rPr>
            </w:pPr>
          </w:p>
        </w:tc>
      </w:tr>
      <w:tr w:rsidR="002A57F8" w:rsidRPr="00F7393B" w:rsidTr="003F48CA">
        <w:trPr>
          <w:trHeight w:val="381"/>
          <w:jc w:val="center"/>
        </w:trPr>
        <w:tc>
          <w:tcPr>
            <w:tcW w:w="817" w:type="dxa"/>
            <w:vMerge/>
            <w:shd w:val="clear" w:color="auto" w:fill="FABDB8"/>
            <w:vAlign w:val="center"/>
          </w:tcPr>
          <w:p w:rsidR="002A57F8" w:rsidRPr="00F7393B" w:rsidRDefault="002A57F8" w:rsidP="005C4033">
            <w:pPr>
              <w:spacing w:after="0" w:line="240" w:lineRule="auto"/>
              <w:jc w:val="center"/>
              <w:rPr>
                <w:sz w:val="18"/>
                <w:szCs w:val="18"/>
              </w:rPr>
            </w:pPr>
          </w:p>
        </w:tc>
        <w:tc>
          <w:tcPr>
            <w:tcW w:w="425" w:type="dxa"/>
            <w:shd w:val="clear" w:color="auto" w:fill="FABDB8"/>
          </w:tcPr>
          <w:p w:rsidR="002A57F8" w:rsidRPr="00F7393B" w:rsidRDefault="002A57F8" w:rsidP="005C4033">
            <w:pPr>
              <w:spacing w:after="0"/>
              <w:rPr>
                <w:sz w:val="20"/>
                <w:szCs w:val="20"/>
              </w:rPr>
            </w:pPr>
            <w:r w:rsidRPr="00F7393B">
              <w:rPr>
                <w:sz w:val="20"/>
                <w:szCs w:val="20"/>
              </w:rPr>
              <w:t>2</w:t>
            </w:r>
          </w:p>
        </w:tc>
        <w:tc>
          <w:tcPr>
            <w:tcW w:w="6612" w:type="dxa"/>
            <w:shd w:val="clear" w:color="auto" w:fill="FABDB8"/>
          </w:tcPr>
          <w:p w:rsidR="002A57F8" w:rsidRPr="00F7393B" w:rsidRDefault="002A57F8" w:rsidP="00506217">
            <w:pPr>
              <w:spacing w:after="0"/>
              <w:rPr>
                <w:sz w:val="20"/>
                <w:szCs w:val="20"/>
              </w:rPr>
            </w:pPr>
            <w:r>
              <w:rPr>
                <w:sz w:val="20"/>
                <w:szCs w:val="20"/>
              </w:rPr>
              <w:t>L’</w:t>
            </w:r>
            <w:r w:rsidR="00506217">
              <w:rPr>
                <w:sz w:val="20"/>
                <w:szCs w:val="20"/>
              </w:rPr>
              <w:t>enseignant a</w:t>
            </w:r>
            <w:r w:rsidRPr="00F7393B">
              <w:rPr>
                <w:sz w:val="20"/>
                <w:szCs w:val="20"/>
              </w:rPr>
              <w:t xml:space="preserve"> le souci de </w:t>
            </w:r>
            <w:r>
              <w:rPr>
                <w:sz w:val="20"/>
                <w:szCs w:val="20"/>
              </w:rPr>
              <w:t>s’adresser</w:t>
            </w:r>
            <w:r w:rsidRPr="00F7393B">
              <w:rPr>
                <w:sz w:val="20"/>
                <w:szCs w:val="20"/>
              </w:rPr>
              <w:t xml:space="preserve"> à tous les élèves</w:t>
            </w:r>
          </w:p>
        </w:tc>
        <w:tc>
          <w:tcPr>
            <w:tcW w:w="531" w:type="dxa"/>
            <w:shd w:val="clear" w:color="auto" w:fill="FABDB8"/>
          </w:tcPr>
          <w:p w:rsidR="002A57F8" w:rsidRPr="00F7393B" w:rsidRDefault="002A57F8" w:rsidP="005C4033">
            <w:pPr>
              <w:spacing w:after="0" w:line="240" w:lineRule="auto"/>
              <w:rPr>
                <w:sz w:val="20"/>
                <w:szCs w:val="20"/>
              </w:rPr>
            </w:pPr>
          </w:p>
        </w:tc>
        <w:tc>
          <w:tcPr>
            <w:tcW w:w="322" w:type="dxa"/>
            <w:shd w:val="clear" w:color="auto" w:fill="FABDB8"/>
          </w:tcPr>
          <w:p w:rsidR="002A57F8" w:rsidRPr="00F7393B" w:rsidRDefault="002A57F8" w:rsidP="005C4033">
            <w:pPr>
              <w:spacing w:after="0" w:line="240" w:lineRule="auto"/>
              <w:rPr>
                <w:sz w:val="20"/>
                <w:szCs w:val="20"/>
              </w:rPr>
            </w:pPr>
          </w:p>
        </w:tc>
        <w:tc>
          <w:tcPr>
            <w:tcW w:w="420" w:type="dxa"/>
            <w:shd w:val="clear" w:color="auto" w:fill="FABDB8"/>
          </w:tcPr>
          <w:p w:rsidR="002A57F8" w:rsidRPr="00F7393B" w:rsidRDefault="002A57F8" w:rsidP="005C4033">
            <w:pPr>
              <w:spacing w:after="0" w:line="240" w:lineRule="auto"/>
              <w:rPr>
                <w:sz w:val="20"/>
                <w:szCs w:val="20"/>
              </w:rPr>
            </w:pPr>
          </w:p>
        </w:tc>
        <w:tc>
          <w:tcPr>
            <w:tcW w:w="518" w:type="dxa"/>
            <w:shd w:val="clear" w:color="auto" w:fill="FABDB8"/>
          </w:tcPr>
          <w:p w:rsidR="002A57F8" w:rsidRPr="00F7393B" w:rsidRDefault="002A57F8" w:rsidP="005C4033">
            <w:pPr>
              <w:spacing w:after="0" w:line="240" w:lineRule="auto"/>
              <w:rPr>
                <w:sz w:val="20"/>
                <w:szCs w:val="20"/>
              </w:rPr>
            </w:pPr>
          </w:p>
        </w:tc>
        <w:tc>
          <w:tcPr>
            <w:tcW w:w="742" w:type="dxa"/>
            <w:shd w:val="clear" w:color="auto" w:fill="FABDB8"/>
          </w:tcPr>
          <w:p w:rsidR="002A57F8" w:rsidRPr="00F7393B" w:rsidRDefault="002A57F8" w:rsidP="005C4033">
            <w:pPr>
              <w:spacing w:after="0" w:line="240" w:lineRule="auto"/>
              <w:rPr>
                <w:sz w:val="20"/>
                <w:szCs w:val="20"/>
              </w:rPr>
            </w:pPr>
          </w:p>
        </w:tc>
      </w:tr>
      <w:tr w:rsidR="003F48CA" w:rsidRPr="00F7393B" w:rsidTr="003F48CA">
        <w:trPr>
          <w:trHeight w:val="271"/>
          <w:jc w:val="center"/>
        </w:trPr>
        <w:tc>
          <w:tcPr>
            <w:tcW w:w="817" w:type="dxa"/>
            <w:vMerge w:val="restart"/>
            <w:shd w:val="clear" w:color="auto" w:fill="BEB0FA"/>
            <w:textDirection w:val="btLr"/>
            <w:vAlign w:val="center"/>
          </w:tcPr>
          <w:p w:rsidR="00506217" w:rsidRDefault="00506217" w:rsidP="005C4033">
            <w:pPr>
              <w:spacing w:after="0" w:line="240" w:lineRule="auto"/>
              <w:ind w:left="113" w:right="113"/>
              <w:jc w:val="center"/>
              <w:rPr>
                <w:b/>
                <w:sz w:val="18"/>
                <w:szCs w:val="18"/>
              </w:rPr>
            </w:pPr>
            <w:r>
              <w:rPr>
                <w:b/>
                <w:sz w:val="18"/>
                <w:szCs w:val="18"/>
              </w:rPr>
              <w:t>Le lancement de la séance</w:t>
            </w:r>
          </w:p>
        </w:tc>
        <w:tc>
          <w:tcPr>
            <w:tcW w:w="425" w:type="dxa"/>
            <w:shd w:val="clear" w:color="auto" w:fill="BEB0FA"/>
          </w:tcPr>
          <w:p w:rsidR="00506217" w:rsidRPr="00F7393B" w:rsidRDefault="00D231A5" w:rsidP="005C4033">
            <w:pPr>
              <w:spacing w:after="0"/>
              <w:rPr>
                <w:sz w:val="20"/>
                <w:szCs w:val="20"/>
              </w:rPr>
            </w:pPr>
            <w:r>
              <w:rPr>
                <w:sz w:val="20"/>
                <w:szCs w:val="20"/>
              </w:rPr>
              <w:t>3</w:t>
            </w:r>
          </w:p>
        </w:tc>
        <w:tc>
          <w:tcPr>
            <w:tcW w:w="6612" w:type="dxa"/>
            <w:shd w:val="clear" w:color="auto" w:fill="BEB0FA"/>
          </w:tcPr>
          <w:p w:rsidR="00506217" w:rsidRDefault="00506217" w:rsidP="005C4033">
            <w:pPr>
              <w:spacing w:after="0"/>
              <w:rPr>
                <w:sz w:val="20"/>
                <w:szCs w:val="20"/>
              </w:rPr>
            </w:pPr>
            <w:r>
              <w:rPr>
                <w:sz w:val="20"/>
                <w:szCs w:val="20"/>
              </w:rPr>
              <w:t>Les élèves sont informés de l’objet de l’apprentissage et de son intérêt (à qu</w:t>
            </w:r>
            <w:r w:rsidR="00C7734D">
              <w:rPr>
                <w:sz w:val="20"/>
                <w:szCs w:val="20"/>
              </w:rPr>
              <w:t>o</w:t>
            </w:r>
            <w:r>
              <w:rPr>
                <w:sz w:val="20"/>
                <w:szCs w:val="20"/>
              </w:rPr>
              <w:t>i ça sert ?)</w:t>
            </w:r>
          </w:p>
        </w:tc>
        <w:tc>
          <w:tcPr>
            <w:tcW w:w="531" w:type="dxa"/>
            <w:shd w:val="clear" w:color="auto" w:fill="BEB0FA"/>
          </w:tcPr>
          <w:p w:rsidR="00506217" w:rsidRPr="00F7393B" w:rsidRDefault="00506217" w:rsidP="005C4033">
            <w:pPr>
              <w:spacing w:after="0" w:line="240" w:lineRule="auto"/>
              <w:rPr>
                <w:sz w:val="20"/>
                <w:szCs w:val="20"/>
              </w:rPr>
            </w:pPr>
          </w:p>
        </w:tc>
        <w:tc>
          <w:tcPr>
            <w:tcW w:w="322" w:type="dxa"/>
            <w:shd w:val="clear" w:color="auto" w:fill="BEB0FA"/>
          </w:tcPr>
          <w:p w:rsidR="00506217" w:rsidRPr="00F7393B" w:rsidRDefault="00506217" w:rsidP="005C4033">
            <w:pPr>
              <w:spacing w:after="0" w:line="240" w:lineRule="auto"/>
              <w:rPr>
                <w:sz w:val="20"/>
                <w:szCs w:val="20"/>
              </w:rPr>
            </w:pPr>
          </w:p>
        </w:tc>
        <w:tc>
          <w:tcPr>
            <w:tcW w:w="420" w:type="dxa"/>
            <w:shd w:val="clear" w:color="auto" w:fill="BEB0FA"/>
          </w:tcPr>
          <w:p w:rsidR="00506217" w:rsidRPr="00F7393B" w:rsidRDefault="00506217" w:rsidP="005C4033">
            <w:pPr>
              <w:spacing w:after="0" w:line="240" w:lineRule="auto"/>
              <w:rPr>
                <w:sz w:val="20"/>
                <w:szCs w:val="20"/>
              </w:rPr>
            </w:pPr>
          </w:p>
        </w:tc>
        <w:tc>
          <w:tcPr>
            <w:tcW w:w="518" w:type="dxa"/>
            <w:shd w:val="clear" w:color="auto" w:fill="BEB0FA"/>
          </w:tcPr>
          <w:p w:rsidR="00506217" w:rsidRPr="00F7393B" w:rsidRDefault="00506217" w:rsidP="005C4033">
            <w:pPr>
              <w:spacing w:after="0" w:line="240" w:lineRule="auto"/>
              <w:rPr>
                <w:sz w:val="20"/>
                <w:szCs w:val="20"/>
              </w:rPr>
            </w:pPr>
          </w:p>
        </w:tc>
        <w:tc>
          <w:tcPr>
            <w:tcW w:w="742" w:type="dxa"/>
            <w:shd w:val="clear" w:color="auto" w:fill="BEB0FA"/>
          </w:tcPr>
          <w:p w:rsidR="00506217" w:rsidRPr="00F7393B" w:rsidRDefault="00506217" w:rsidP="005C4033">
            <w:pPr>
              <w:spacing w:after="0" w:line="240" w:lineRule="auto"/>
              <w:rPr>
                <w:sz w:val="20"/>
                <w:szCs w:val="20"/>
              </w:rPr>
            </w:pPr>
          </w:p>
        </w:tc>
      </w:tr>
      <w:tr w:rsidR="003F48CA" w:rsidRPr="00F7393B" w:rsidTr="003F48CA">
        <w:trPr>
          <w:trHeight w:val="271"/>
          <w:jc w:val="center"/>
        </w:trPr>
        <w:tc>
          <w:tcPr>
            <w:tcW w:w="817" w:type="dxa"/>
            <w:vMerge/>
            <w:shd w:val="clear" w:color="auto" w:fill="BEB0FA"/>
            <w:textDirection w:val="btLr"/>
            <w:vAlign w:val="center"/>
          </w:tcPr>
          <w:p w:rsidR="00506217" w:rsidRDefault="00506217" w:rsidP="005C4033">
            <w:pPr>
              <w:spacing w:after="0" w:line="240" w:lineRule="auto"/>
              <w:ind w:left="113" w:right="113"/>
              <w:jc w:val="center"/>
              <w:rPr>
                <w:b/>
                <w:sz w:val="18"/>
                <w:szCs w:val="18"/>
              </w:rPr>
            </w:pPr>
          </w:p>
        </w:tc>
        <w:tc>
          <w:tcPr>
            <w:tcW w:w="425" w:type="dxa"/>
            <w:shd w:val="clear" w:color="auto" w:fill="BEB0FA"/>
          </w:tcPr>
          <w:p w:rsidR="00506217" w:rsidRPr="00F7393B" w:rsidRDefault="00D231A5" w:rsidP="005C4033">
            <w:pPr>
              <w:spacing w:after="0"/>
              <w:rPr>
                <w:sz w:val="20"/>
                <w:szCs w:val="20"/>
              </w:rPr>
            </w:pPr>
            <w:r>
              <w:rPr>
                <w:sz w:val="20"/>
                <w:szCs w:val="20"/>
              </w:rPr>
              <w:t>4</w:t>
            </w:r>
          </w:p>
        </w:tc>
        <w:tc>
          <w:tcPr>
            <w:tcW w:w="6612" w:type="dxa"/>
            <w:shd w:val="clear" w:color="auto" w:fill="BEB0FA"/>
          </w:tcPr>
          <w:p w:rsidR="00506217" w:rsidRDefault="00506217" w:rsidP="00506217">
            <w:pPr>
              <w:spacing w:after="0"/>
              <w:rPr>
                <w:sz w:val="20"/>
                <w:szCs w:val="20"/>
              </w:rPr>
            </w:pPr>
            <w:r>
              <w:rPr>
                <w:sz w:val="20"/>
                <w:szCs w:val="20"/>
              </w:rPr>
              <w:t>Les résultats attendus sont explicités ainsi que les indicateurs de réussite</w:t>
            </w:r>
            <w:r w:rsidR="00A5415C">
              <w:rPr>
                <w:sz w:val="20"/>
                <w:szCs w:val="20"/>
              </w:rPr>
              <w:t xml:space="preserve"> (les modalités d’évaluation</w:t>
            </w:r>
            <w:r w:rsidR="00C7734D">
              <w:rPr>
                <w:sz w:val="20"/>
                <w:szCs w:val="20"/>
              </w:rPr>
              <w:t>)</w:t>
            </w:r>
          </w:p>
        </w:tc>
        <w:tc>
          <w:tcPr>
            <w:tcW w:w="531" w:type="dxa"/>
            <w:shd w:val="clear" w:color="auto" w:fill="BEB0FA"/>
          </w:tcPr>
          <w:p w:rsidR="00506217" w:rsidRPr="00F7393B" w:rsidRDefault="00506217" w:rsidP="005C4033">
            <w:pPr>
              <w:spacing w:after="0" w:line="240" w:lineRule="auto"/>
              <w:rPr>
                <w:sz w:val="20"/>
                <w:szCs w:val="20"/>
              </w:rPr>
            </w:pPr>
          </w:p>
        </w:tc>
        <w:tc>
          <w:tcPr>
            <w:tcW w:w="322" w:type="dxa"/>
            <w:shd w:val="clear" w:color="auto" w:fill="BEB0FA"/>
          </w:tcPr>
          <w:p w:rsidR="00506217" w:rsidRPr="00F7393B" w:rsidRDefault="00506217" w:rsidP="005C4033">
            <w:pPr>
              <w:spacing w:after="0" w:line="240" w:lineRule="auto"/>
              <w:rPr>
                <w:sz w:val="20"/>
                <w:szCs w:val="20"/>
              </w:rPr>
            </w:pPr>
          </w:p>
        </w:tc>
        <w:tc>
          <w:tcPr>
            <w:tcW w:w="420" w:type="dxa"/>
            <w:shd w:val="clear" w:color="auto" w:fill="BEB0FA"/>
          </w:tcPr>
          <w:p w:rsidR="00506217" w:rsidRPr="00F7393B" w:rsidRDefault="00506217" w:rsidP="005C4033">
            <w:pPr>
              <w:spacing w:after="0" w:line="240" w:lineRule="auto"/>
              <w:rPr>
                <w:sz w:val="20"/>
                <w:szCs w:val="20"/>
              </w:rPr>
            </w:pPr>
          </w:p>
        </w:tc>
        <w:tc>
          <w:tcPr>
            <w:tcW w:w="518" w:type="dxa"/>
            <w:shd w:val="clear" w:color="auto" w:fill="BEB0FA"/>
          </w:tcPr>
          <w:p w:rsidR="00506217" w:rsidRPr="00F7393B" w:rsidRDefault="00506217" w:rsidP="005C4033">
            <w:pPr>
              <w:spacing w:after="0" w:line="240" w:lineRule="auto"/>
              <w:rPr>
                <w:sz w:val="20"/>
                <w:szCs w:val="20"/>
              </w:rPr>
            </w:pPr>
          </w:p>
        </w:tc>
        <w:tc>
          <w:tcPr>
            <w:tcW w:w="742" w:type="dxa"/>
            <w:shd w:val="clear" w:color="auto" w:fill="BEB0FA"/>
          </w:tcPr>
          <w:p w:rsidR="00506217" w:rsidRPr="00F7393B" w:rsidRDefault="00506217" w:rsidP="005C4033">
            <w:pPr>
              <w:spacing w:after="0" w:line="240" w:lineRule="auto"/>
              <w:rPr>
                <w:sz w:val="20"/>
                <w:szCs w:val="20"/>
              </w:rPr>
            </w:pPr>
          </w:p>
        </w:tc>
      </w:tr>
      <w:tr w:rsidR="003F48CA" w:rsidRPr="00F7393B" w:rsidTr="003F48CA">
        <w:trPr>
          <w:trHeight w:val="271"/>
          <w:jc w:val="center"/>
        </w:trPr>
        <w:tc>
          <w:tcPr>
            <w:tcW w:w="817" w:type="dxa"/>
            <w:vMerge/>
            <w:shd w:val="clear" w:color="auto" w:fill="BEB0FA"/>
            <w:textDirection w:val="btLr"/>
            <w:vAlign w:val="center"/>
          </w:tcPr>
          <w:p w:rsidR="00506217" w:rsidRDefault="00506217" w:rsidP="005C4033">
            <w:pPr>
              <w:spacing w:after="0" w:line="240" w:lineRule="auto"/>
              <w:ind w:left="113" w:right="113"/>
              <w:jc w:val="center"/>
              <w:rPr>
                <w:b/>
                <w:sz w:val="18"/>
                <w:szCs w:val="18"/>
              </w:rPr>
            </w:pPr>
          </w:p>
        </w:tc>
        <w:tc>
          <w:tcPr>
            <w:tcW w:w="425" w:type="dxa"/>
            <w:shd w:val="clear" w:color="auto" w:fill="BEB0FA"/>
          </w:tcPr>
          <w:p w:rsidR="00506217" w:rsidRPr="00F7393B" w:rsidRDefault="00D231A5" w:rsidP="005C4033">
            <w:pPr>
              <w:spacing w:after="0"/>
              <w:rPr>
                <w:sz w:val="20"/>
                <w:szCs w:val="20"/>
              </w:rPr>
            </w:pPr>
            <w:r>
              <w:rPr>
                <w:sz w:val="20"/>
                <w:szCs w:val="20"/>
              </w:rPr>
              <w:t>5</w:t>
            </w:r>
          </w:p>
        </w:tc>
        <w:tc>
          <w:tcPr>
            <w:tcW w:w="6612" w:type="dxa"/>
            <w:shd w:val="clear" w:color="auto" w:fill="BEB0FA"/>
          </w:tcPr>
          <w:p w:rsidR="00506217" w:rsidRDefault="00506217" w:rsidP="005C4033">
            <w:pPr>
              <w:spacing w:after="0"/>
              <w:rPr>
                <w:sz w:val="20"/>
                <w:szCs w:val="20"/>
              </w:rPr>
            </w:pPr>
            <w:r>
              <w:rPr>
                <w:sz w:val="20"/>
                <w:szCs w:val="20"/>
              </w:rPr>
              <w:t>L’intér</w:t>
            </w:r>
            <w:r w:rsidR="00C5347C">
              <w:rPr>
                <w:sz w:val="20"/>
                <w:szCs w:val="20"/>
              </w:rPr>
              <w:t xml:space="preserve">êt des </w:t>
            </w:r>
            <w:r>
              <w:rPr>
                <w:sz w:val="20"/>
                <w:szCs w:val="20"/>
              </w:rPr>
              <w:t>élève</w:t>
            </w:r>
            <w:r w:rsidR="00C5347C">
              <w:rPr>
                <w:sz w:val="20"/>
                <w:szCs w:val="20"/>
              </w:rPr>
              <w:t>s</w:t>
            </w:r>
            <w:r>
              <w:rPr>
                <w:sz w:val="20"/>
                <w:szCs w:val="20"/>
              </w:rPr>
              <w:t xml:space="preserve"> est suscité par des activités d’amorçage</w:t>
            </w:r>
            <w:r w:rsidR="00A5415C">
              <w:rPr>
                <w:sz w:val="20"/>
                <w:szCs w:val="20"/>
              </w:rPr>
              <w:t xml:space="preserve"> pour provoquer leur étonnement et leur permettre de se poser des questions</w:t>
            </w:r>
          </w:p>
        </w:tc>
        <w:tc>
          <w:tcPr>
            <w:tcW w:w="531" w:type="dxa"/>
            <w:shd w:val="clear" w:color="auto" w:fill="BEB0FA"/>
          </w:tcPr>
          <w:p w:rsidR="00506217" w:rsidRPr="00F7393B" w:rsidRDefault="00506217" w:rsidP="005C4033">
            <w:pPr>
              <w:spacing w:after="0" w:line="240" w:lineRule="auto"/>
              <w:rPr>
                <w:sz w:val="20"/>
                <w:szCs w:val="20"/>
              </w:rPr>
            </w:pPr>
          </w:p>
        </w:tc>
        <w:tc>
          <w:tcPr>
            <w:tcW w:w="322" w:type="dxa"/>
            <w:shd w:val="clear" w:color="auto" w:fill="BEB0FA"/>
          </w:tcPr>
          <w:p w:rsidR="00506217" w:rsidRPr="00F7393B" w:rsidRDefault="00506217" w:rsidP="005C4033">
            <w:pPr>
              <w:spacing w:after="0" w:line="240" w:lineRule="auto"/>
              <w:rPr>
                <w:sz w:val="20"/>
                <w:szCs w:val="20"/>
              </w:rPr>
            </w:pPr>
          </w:p>
        </w:tc>
        <w:tc>
          <w:tcPr>
            <w:tcW w:w="420" w:type="dxa"/>
            <w:shd w:val="clear" w:color="auto" w:fill="BEB0FA"/>
          </w:tcPr>
          <w:p w:rsidR="00506217" w:rsidRPr="00F7393B" w:rsidRDefault="00506217" w:rsidP="005C4033">
            <w:pPr>
              <w:spacing w:after="0" w:line="240" w:lineRule="auto"/>
              <w:rPr>
                <w:sz w:val="20"/>
                <w:szCs w:val="20"/>
              </w:rPr>
            </w:pPr>
          </w:p>
        </w:tc>
        <w:tc>
          <w:tcPr>
            <w:tcW w:w="518" w:type="dxa"/>
            <w:shd w:val="clear" w:color="auto" w:fill="BEB0FA"/>
          </w:tcPr>
          <w:p w:rsidR="00506217" w:rsidRPr="00F7393B" w:rsidRDefault="00506217" w:rsidP="005C4033">
            <w:pPr>
              <w:spacing w:after="0" w:line="240" w:lineRule="auto"/>
              <w:rPr>
                <w:sz w:val="20"/>
                <w:szCs w:val="20"/>
              </w:rPr>
            </w:pPr>
          </w:p>
        </w:tc>
        <w:tc>
          <w:tcPr>
            <w:tcW w:w="742" w:type="dxa"/>
            <w:shd w:val="clear" w:color="auto" w:fill="BEB0FA"/>
          </w:tcPr>
          <w:p w:rsidR="00506217" w:rsidRPr="00F7393B" w:rsidRDefault="00506217" w:rsidP="005C4033">
            <w:pPr>
              <w:spacing w:after="0" w:line="240" w:lineRule="auto"/>
              <w:rPr>
                <w:sz w:val="20"/>
                <w:szCs w:val="20"/>
              </w:rPr>
            </w:pPr>
          </w:p>
        </w:tc>
      </w:tr>
      <w:tr w:rsidR="003F48CA" w:rsidRPr="00F7393B" w:rsidTr="003F48CA">
        <w:trPr>
          <w:trHeight w:val="271"/>
          <w:jc w:val="center"/>
        </w:trPr>
        <w:tc>
          <w:tcPr>
            <w:tcW w:w="817" w:type="dxa"/>
            <w:vMerge/>
            <w:shd w:val="clear" w:color="auto" w:fill="BEB0FA"/>
            <w:textDirection w:val="btLr"/>
            <w:vAlign w:val="center"/>
          </w:tcPr>
          <w:p w:rsidR="00506217" w:rsidRDefault="00506217" w:rsidP="005C4033">
            <w:pPr>
              <w:spacing w:after="0" w:line="240" w:lineRule="auto"/>
              <w:ind w:left="113" w:right="113"/>
              <w:jc w:val="center"/>
              <w:rPr>
                <w:b/>
                <w:sz w:val="18"/>
                <w:szCs w:val="18"/>
              </w:rPr>
            </w:pPr>
          </w:p>
        </w:tc>
        <w:tc>
          <w:tcPr>
            <w:tcW w:w="425" w:type="dxa"/>
            <w:shd w:val="clear" w:color="auto" w:fill="BEB0FA"/>
          </w:tcPr>
          <w:p w:rsidR="00506217" w:rsidRPr="00F7393B" w:rsidRDefault="00D231A5" w:rsidP="005C4033">
            <w:pPr>
              <w:spacing w:after="0"/>
              <w:rPr>
                <w:sz w:val="20"/>
                <w:szCs w:val="20"/>
              </w:rPr>
            </w:pPr>
            <w:r>
              <w:rPr>
                <w:sz w:val="20"/>
                <w:szCs w:val="20"/>
              </w:rPr>
              <w:t>6</w:t>
            </w:r>
          </w:p>
        </w:tc>
        <w:tc>
          <w:tcPr>
            <w:tcW w:w="6612" w:type="dxa"/>
            <w:shd w:val="clear" w:color="auto" w:fill="BEB0FA"/>
          </w:tcPr>
          <w:p w:rsidR="00506217" w:rsidRDefault="00506217" w:rsidP="005C4033">
            <w:pPr>
              <w:spacing w:after="0"/>
              <w:rPr>
                <w:sz w:val="20"/>
                <w:szCs w:val="20"/>
              </w:rPr>
            </w:pPr>
            <w:r>
              <w:rPr>
                <w:sz w:val="20"/>
                <w:szCs w:val="20"/>
              </w:rPr>
              <w:t>Le nouveau savoir est relié aux savoirs maîtrisés ou en cours d’acquisition</w:t>
            </w:r>
          </w:p>
        </w:tc>
        <w:tc>
          <w:tcPr>
            <w:tcW w:w="531" w:type="dxa"/>
            <w:shd w:val="clear" w:color="auto" w:fill="BEB0FA"/>
          </w:tcPr>
          <w:p w:rsidR="00506217" w:rsidRPr="00F7393B" w:rsidRDefault="00506217" w:rsidP="005C4033">
            <w:pPr>
              <w:spacing w:after="0" w:line="240" w:lineRule="auto"/>
              <w:rPr>
                <w:sz w:val="20"/>
                <w:szCs w:val="20"/>
              </w:rPr>
            </w:pPr>
          </w:p>
        </w:tc>
        <w:tc>
          <w:tcPr>
            <w:tcW w:w="322" w:type="dxa"/>
            <w:shd w:val="clear" w:color="auto" w:fill="BEB0FA"/>
          </w:tcPr>
          <w:p w:rsidR="00506217" w:rsidRPr="00F7393B" w:rsidRDefault="00506217" w:rsidP="005C4033">
            <w:pPr>
              <w:spacing w:after="0" w:line="240" w:lineRule="auto"/>
              <w:rPr>
                <w:sz w:val="20"/>
                <w:szCs w:val="20"/>
              </w:rPr>
            </w:pPr>
          </w:p>
        </w:tc>
        <w:tc>
          <w:tcPr>
            <w:tcW w:w="420" w:type="dxa"/>
            <w:shd w:val="clear" w:color="auto" w:fill="BEB0FA"/>
          </w:tcPr>
          <w:p w:rsidR="00506217" w:rsidRPr="00F7393B" w:rsidRDefault="00506217" w:rsidP="005C4033">
            <w:pPr>
              <w:spacing w:after="0" w:line="240" w:lineRule="auto"/>
              <w:rPr>
                <w:sz w:val="20"/>
                <w:szCs w:val="20"/>
              </w:rPr>
            </w:pPr>
          </w:p>
        </w:tc>
        <w:tc>
          <w:tcPr>
            <w:tcW w:w="518" w:type="dxa"/>
            <w:shd w:val="clear" w:color="auto" w:fill="BEB0FA"/>
          </w:tcPr>
          <w:p w:rsidR="00506217" w:rsidRPr="00F7393B" w:rsidRDefault="00506217" w:rsidP="005C4033">
            <w:pPr>
              <w:spacing w:after="0" w:line="240" w:lineRule="auto"/>
              <w:rPr>
                <w:sz w:val="20"/>
                <w:szCs w:val="20"/>
              </w:rPr>
            </w:pPr>
          </w:p>
        </w:tc>
        <w:tc>
          <w:tcPr>
            <w:tcW w:w="742" w:type="dxa"/>
            <w:shd w:val="clear" w:color="auto" w:fill="BEB0FA"/>
          </w:tcPr>
          <w:p w:rsidR="00506217" w:rsidRPr="00F7393B" w:rsidRDefault="00506217" w:rsidP="005C4033">
            <w:pPr>
              <w:spacing w:after="0" w:line="240" w:lineRule="auto"/>
              <w:rPr>
                <w:sz w:val="20"/>
                <w:szCs w:val="20"/>
              </w:rPr>
            </w:pPr>
          </w:p>
        </w:tc>
      </w:tr>
      <w:tr w:rsidR="00D75EF4" w:rsidRPr="00F7393B" w:rsidTr="003F48CA">
        <w:trPr>
          <w:trHeight w:val="271"/>
          <w:jc w:val="center"/>
        </w:trPr>
        <w:tc>
          <w:tcPr>
            <w:tcW w:w="817" w:type="dxa"/>
            <w:vMerge w:val="restart"/>
            <w:shd w:val="clear" w:color="auto" w:fill="FABDB8"/>
            <w:textDirection w:val="btLr"/>
            <w:vAlign w:val="center"/>
          </w:tcPr>
          <w:p w:rsidR="00D75EF4" w:rsidRPr="00F7393B" w:rsidRDefault="00D75EF4" w:rsidP="00A5415C">
            <w:pPr>
              <w:spacing w:after="0" w:line="240" w:lineRule="auto"/>
              <w:ind w:left="113" w:right="113"/>
              <w:jc w:val="center"/>
              <w:rPr>
                <w:sz w:val="18"/>
                <w:szCs w:val="18"/>
              </w:rPr>
            </w:pPr>
            <w:r>
              <w:rPr>
                <w:b/>
                <w:sz w:val="18"/>
                <w:szCs w:val="18"/>
              </w:rPr>
              <w:t>L’</w:t>
            </w:r>
            <w:r w:rsidRPr="00303FF2">
              <w:rPr>
                <w:b/>
                <w:sz w:val="18"/>
                <w:szCs w:val="18"/>
              </w:rPr>
              <w:t>activité</w:t>
            </w:r>
            <w:r>
              <w:rPr>
                <w:b/>
                <w:sz w:val="18"/>
                <w:szCs w:val="18"/>
              </w:rPr>
              <w:t xml:space="preserve"> </w:t>
            </w:r>
          </w:p>
        </w:tc>
        <w:tc>
          <w:tcPr>
            <w:tcW w:w="425" w:type="dxa"/>
            <w:shd w:val="clear" w:color="auto" w:fill="FABDB8"/>
          </w:tcPr>
          <w:p w:rsidR="00D75EF4" w:rsidRPr="00F7393B" w:rsidRDefault="00D75EF4" w:rsidP="005C4033">
            <w:pPr>
              <w:spacing w:after="0"/>
              <w:rPr>
                <w:sz w:val="20"/>
                <w:szCs w:val="20"/>
              </w:rPr>
            </w:pPr>
            <w:r>
              <w:rPr>
                <w:sz w:val="20"/>
                <w:szCs w:val="20"/>
              </w:rPr>
              <w:t>7</w:t>
            </w:r>
          </w:p>
        </w:tc>
        <w:tc>
          <w:tcPr>
            <w:tcW w:w="6612" w:type="dxa"/>
            <w:shd w:val="clear" w:color="auto" w:fill="FABDB8"/>
          </w:tcPr>
          <w:p w:rsidR="00D75EF4" w:rsidRPr="00A5415C" w:rsidRDefault="00D75EF4" w:rsidP="00A5415C">
            <w:pPr>
              <w:spacing w:after="0"/>
              <w:rPr>
                <w:sz w:val="20"/>
                <w:szCs w:val="20"/>
              </w:rPr>
            </w:pPr>
            <w:r w:rsidRPr="00A5415C">
              <w:rPr>
                <w:sz w:val="20"/>
                <w:szCs w:val="20"/>
              </w:rPr>
              <w:t xml:space="preserve">Un contexte est proposé pour donner du sens </w:t>
            </w:r>
          </w:p>
        </w:tc>
        <w:tc>
          <w:tcPr>
            <w:tcW w:w="531" w:type="dxa"/>
            <w:shd w:val="clear" w:color="auto" w:fill="FABDB8"/>
          </w:tcPr>
          <w:p w:rsidR="00D75EF4" w:rsidRPr="00F7393B" w:rsidRDefault="00D75EF4" w:rsidP="005C4033">
            <w:pPr>
              <w:spacing w:after="0" w:line="240" w:lineRule="auto"/>
              <w:rPr>
                <w:sz w:val="20"/>
                <w:szCs w:val="20"/>
              </w:rPr>
            </w:pPr>
          </w:p>
        </w:tc>
        <w:tc>
          <w:tcPr>
            <w:tcW w:w="322" w:type="dxa"/>
            <w:shd w:val="clear" w:color="auto" w:fill="FABDB8"/>
          </w:tcPr>
          <w:p w:rsidR="00D75EF4" w:rsidRPr="00F7393B" w:rsidRDefault="00D75EF4" w:rsidP="005C4033">
            <w:pPr>
              <w:spacing w:after="0" w:line="240" w:lineRule="auto"/>
              <w:rPr>
                <w:sz w:val="20"/>
                <w:szCs w:val="20"/>
              </w:rPr>
            </w:pPr>
          </w:p>
        </w:tc>
        <w:tc>
          <w:tcPr>
            <w:tcW w:w="420" w:type="dxa"/>
            <w:shd w:val="clear" w:color="auto" w:fill="FABDB8"/>
          </w:tcPr>
          <w:p w:rsidR="00D75EF4" w:rsidRPr="00F7393B" w:rsidRDefault="00D75EF4" w:rsidP="005C4033">
            <w:pPr>
              <w:spacing w:after="0" w:line="240" w:lineRule="auto"/>
              <w:rPr>
                <w:sz w:val="20"/>
                <w:szCs w:val="20"/>
              </w:rPr>
            </w:pPr>
          </w:p>
        </w:tc>
        <w:tc>
          <w:tcPr>
            <w:tcW w:w="518" w:type="dxa"/>
            <w:shd w:val="clear" w:color="auto" w:fill="FABDB8"/>
          </w:tcPr>
          <w:p w:rsidR="00D75EF4" w:rsidRPr="00F7393B" w:rsidRDefault="00D75EF4" w:rsidP="005C4033">
            <w:pPr>
              <w:spacing w:after="0" w:line="240" w:lineRule="auto"/>
              <w:rPr>
                <w:sz w:val="20"/>
                <w:szCs w:val="20"/>
              </w:rPr>
            </w:pPr>
          </w:p>
        </w:tc>
        <w:tc>
          <w:tcPr>
            <w:tcW w:w="742" w:type="dxa"/>
            <w:shd w:val="clear" w:color="auto" w:fill="FABDB8"/>
          </w:tcPr>
          <w:p w:rsidR="00D75EF4" w:rsidRPr="00F7393B" w:rsidRDefault="00D75EF4" w:rsidP="005C4033">
            <w:pPr>
              <w:spacing w:after="0" w:line="240" w:lineRule="auto"/>
              <w:rPr>
                <w:sz w:val="20"/>
                <w:szCs w:val="20"/>
              </w:rPr>
            </w:pPr>
          </w:p>
        </w:tc>
      </w:tr>
      <w:tr w:rsidR="00D75EF4" w:rsidRPr="00F7393B" w:rsidTr="003F48CA">
        <w:trPr>
          <w:trHeight w:val="309"/>
          <w:jc w:val="center"/>
        </w:trPr>
        <w:tc>
          <w:tcPr>
            <w:tcW w:w="817" w:type="dxa"/>
            <w:vMerge/>
            <w:shd w:val="clear" w:color="auto" w:fill="FABDB8"/>
            <w:textDirection w:val="btLr"/>
            <w:vAlign w:val="center"/>
          </w:tcPr>
          <w:p w:rsidR="00D75EF4" w:rsidRPr="00F7393B" w:rsidRDefault="00D75EF4" w:rsidP="005C4033">
            <w:pPr>
              <w:spacing w:after="0" w:line="240" w:lineRule="auto"/>
              <w:ind w:left="113" w:right="113"/>
              <w:jc w:val="center"/>
              <w:rPr>
                <w:b/>
                <w:sz w:val="18"/>
                <w:szCs w:val="18"/>
              </w:rPr>
            </w:pPr>
          </w:p>
        </w:tc>
        <w:tc>
          <w:tcPr>
            <w:tcW w:w="425" w:type="dxa"/>
            <w:shd w:val="clear" w:color="auto" w:fill="FABDB8"/>
          </w:tcPr>
          <w:p w:rsidR="00D75EF4" w:rsidRPr="00F7393B" w:rsidRDefault="00D75EF4" w:rsidP="005C4033">
            <w:pPr>
              <w:spacing w:after="0"/>
              <w:rPr>
                <w:sz w:val="20"/>
                <w:szCs w:val="20"/>
              </w:rPr>
            </w:pPr>
            <w:r>
              <w:rPr>
                <w:sz w:val="20"/>
                <w:szCs w:val="20"/>
              </w:rPr>
              <w:t>8</w:t>
            </w:r>
          </w:p>
        </w:tc>
        <w:tc>
          <w:tcPr>
            <w:tcW w:w="6612" w:type="dxa"/>
            <w:shd w:val="clear" w:color="auto" w:fill="FABDB8"/>
          </w:tcPr>
          <w:p w:rsidR="00D75EF4" w:rsidRPr="00F7393B" w:rsidRDefault="00D75EF4" w:rsidP="005C4033">
            <w:pPr>
              <w:spacing w:after="0"/>
              <w:rPr>
                <w:sz w:val="20"/>
                <w:szCs w:val="20"/>
              </w:rPr>
            </w:pPr>
            <w:r>
              <w:rPr>
                <w:sz w:val="20"/>
                <w:szCs w:val="20"/>
              </w:rPr>
              <w:t>L’activité s’appuie sur des situations-problèmes nécessitant la mobilisation de différents types de raisonnement</w:t>
            </w:r>
          </w:p>
        </w:tc>
        <w:tc>
          <w:tcPr>
            <w:tcW w:w="531" w:type="dxa"/>
            <w:shd w:val="clear" w:color="auto" w:fill="FABDB8"/>
          </w:tcPr>
          <w:p w:rsidR="00D75EF4" w:rsidRPr="00F7393B" w:rsidRDefault="00D75EF4" w:rsidP="005C4033">
            <w:pPr>
              <w:spacing w:after="0" w:line="240" w:lineRule="auto"/>
              <w:rPr>
                <w:sz w:val="20"/>
                <w:szCs w:val="20"/>
              </w:rPr>
            </w:pPr>
          </w:p>
        </w:tc>
        <w:tc>
          <w:tcPr>
            <w:tcW w:w="322" w:type="dxa"/>
            <w:shd w:val="clear" w:color="auto" w:fill="FABDB8"/>
          </w:tcPr>
          <w:p w:rsidR="00D75EF4" w:rsidRPr="00F7393B" w:rsidRDefault="00D75EF4" w:rsidP="005C4033">
            <w:pPr>
              <w:spacing w:after="0" w:line="240" w:lineRule="auto"/>
              <w:rPr>
                <w:sz w:val="20"/>
                <w:szCs w:val="20"/>
              </w:rPr>
            </w:pPr>
          </w:p>
        </w:tc>
        <w:tc>
          <w:tcPr>
            <w:tcW w:w="420" w:type="dxa"/>
            <w:shd w:val="clear" w:color="auto" w:fill="FABDB8"/>
          </w:tcPr>
          <w:p w:rsidR="00D75EF4" w:rsidRPr="00F7393B" w:rsidRDefault="00D75EF4" w:rsidP="005C4033">
            <w:pPr>
              <w:spacing w:after="0" w:line="240" w:lineRule="auto"/>
              <w:rPr>
                <w:sz w:val="20"/>
                <w:szCs w:val="20"/>
              </w:rPr>
            </w:pPr>
          </w:p>
        </w:tc>
        <w:tc>
          <w:tcPr>
            <w:tcW w:w="518" w:type="dxa"/>
            <w:shd w:val="clear" w:color="auto" w:fill="FABDB8"/>
          </w:tcPr>
          <w:p w:rsidR="00D75EF4" w:rsidRPr="00F7393B" w:rsidRDefault="00D75EF4" w:rsidP="005C4033">
            <w:pPr>
              <w:spacing w:after="0" w:line="240" w:lineRule="auto"/>
              <w:rPr>
                <w:sz w:val="20"/>
                <w:szCs w:val="20"/>
              </w:rPr>
            </w:pPr>
          </w:p>
        </w:tc>
        <w:tc>
          <w:tcPr>
            <w:tcW w:w="742" w:type="dxa"/>
            <w:shd w:val="clear" w:color="auto" w:fill="FABDB8"/>
          </w:tcPr>
          <w:p w:rsidR="00D75EF4" w:rsidRPr="00F7393B" w:rsidRDefault="00D75EF4" w:rsidP="005C4033">
            <w:pPr>
              <w:spacing w:after="0" w:line="240" w:lineRule="auto"/>
              <w:rPr>
                <w:sz w:val="20"/>
                <w:szCs w:val="20"/>
              </w:rPr>
            </w:pPr>
          </w:p>
        </w:tc>
      </w:tr>
      <w:tr w:rsidR="00D75EF4" w:rsidRPr="00F7393B" w:rsidTr="003F48CA">
        <w:trPr>
          <w:trHeight w:val="214"/>
          <w:jc w:val="center"/>
        </w:trPr>
        <w:tc>
          <w:tcPr>
            <w:tcW w:w="817" w:type="dxa"/>
            <w:vMerge/>
            <w:shd w:val="clear" w:color="auto" w:fill="FABDB8"/>
            <w:vAlign w:val="center"/>
          </w:tcPr>
          <w:p w:rsidR="00D75EF4" w:rsidRPr="00F7393B" w:rsidRDefault="00D75EF4" w:rsidP="005C4033">
            <w:pPr>
              <w:spacing w:after="0" w:line="240" w:lineRule="auto"/>
              <w:jc w:val="center"/>
              <w:rPr>
                <w:sz w:val="18"/>
                <w:szCs w:val="18"/>
              </w:rPr>
            </w:pPr>
          </w:p>
        </w:tc>
        <w:tc>
          <w:tcPr>
            <w:tcW w:w="425" w:type="dxa"/>
            <w:shd w:val="clear" w:color="auto" w:fill="FABDB8"/>
          </w:tcPr>
          <w:p w:rsidR="00D75EF4" w:rsidRPr="00F7393B" w:rsidRDefault="00D75EF4" w:rsidP="005C4033">
            <w:pPr>
              <w:spacing w:after="0"/>
              <w:rPr>
                <w:sz w:val="20"/>
                <w:szCs w:val="20"/>
              </w:rPr>
            </w:pPr>
            <w:r>
              <w:rPr>
                <w:sz w:val="20"/>
                <w:szCs w:val="20"/>
              </w:rPr>
              <w:t>9</w:t>
            </w:r>
          </w:p>
        </w:tc>
        <w:tc>
          <w:tcPr>
            <w:tcW w:w="6612" w:type="dxa"/>
            <w:shd w:val="clear" w:color="auto" w:fill="FABDB8"/>
          </w:tcPr>
          <w:p w:rsidR="00D75EF4" w:rsidRPr="00F7393B" w:rsidRDefault="00D75EF4" w:rsidP="005C4033">
            <w:pPr>
              <w:spacing w:after="0"/>
              <w:rPr>
                <w:sz w:val="20"/>
                <w:szCs w:val="20"/>
              </w:rPr>
            </w:pPr>
            <w:r>
              <w:rPr>
                <w:sz w:val="20"/>
                <w:szCs w:val="20"/>
              </w:rPr>
              <w:t>Un statut spécifique est accordé à l’erreur (analyse des erreurs pour comprendre le type de difficultés rencontrées lors de l’apprentissage)</w:t>
            </w:r>
          </w:p>
        </w:tc>
        <w:tc>
          <w:tcPr>
            <w:tcW w:w="531" w:type="dxa"/>
            <w:shd w:val="clear" w:color="auto" w:fill="FABDB8"/>
          </w:tcPr>
          <w:p w:rsidR="00D75EF4" w:rsidRPr="00F7393B" w:rsidRDefault="00D75EF4" w:rsidP="005C4033">
            <w:pPr>
              <w:spacing w:after="0" w:line="240" w:lineRule="auto"/>
              <w:rPr>
                <w:sz w:val="20"/>
                <w:szCs w:val="20"/>
              </w:rPr>
            </w:pPr>
          </w:p>
        </w:tc>
        <w:tc>
          <w:tcPr>
            <w:tcW w:w="322" w:type="dxa"/>
            <w:shd w:val="clear" w:color="auto" w:fill="FABDB8"/>
          </w:tcPr>
          <w:p w:rsidR="00D75EF4" w:rsidRPr="00F7393B" w:rsidRDefault="00D75EF4" w:rsidP="005C4033">
            <w:pPr>
              <w:spacing w:after="0" w:line="240" w:lineRule="auto"/>
              <w:rPr>
                <w:sz w:val="20"/>
                <w:szCs w:val="20"/>
              </w:rPr>
            </w:pPr>
          </w:p>
        </w:tc>
        <w:tc>
          <w:tcPr>
            <w:tcW w:w="420" w:type="dxa"/>
            <w:shd w:val="clear" w:color="auto" w:fill="FABDB8"/>
          </w:tcPr>
          <w:p w:rsidR="00D75EF4" w:rsidRPr="00F7393B" w:rsidRDefault="00D75EF4" w:rsidP="005C4033">
            <w:pPr>
              <w:spacing w:after="0" w:line="240" w:lineRule="auto"/>
              <w:rPr>
                <w:sz w:val="20"/>
                <w:szCs w:val="20"/>
              </w:rPr>
            </w:pPr>
          </w:p>
        </w:tc>
        <w:tc>
          <w:tcPr>
            <w:tcW w:w="518" w:type="dxa"/>
            <w:shd w:val="clear" w:color="auto" w:fill="FABDB8"/>
          </w:tcPr>
          <w:p w:rsidR="00D75EF4" w:rsidRPr="00F7393B" w:rsidRDefault="00D75EF4" w:rsidP="005C4033">
            <w:pPr>
              <w:spacing w:after="0" w:line="240" w:lineRule="auto"/>
              <w:rPr>
                <w:sz w:val="20"/>
                <w:szCs w:val="20"/>
              </w:rPr>
            </w:pPr>
          </w:p>
        </w:tc>
        <w:tc>
          <w:tcPr>
            <w:tcW w:w="742" w:type="dxa"/>
            <w:shd w:val="clear" w:color="auto" w:fill="FABDB8"/>
          </w:tcPr>
          <w:p w:rsidR="00D75EF4" w:rsidRPr="00F7393B" w:rsidRDefault="00D75EF4" w:rsidP="005C4033">
            <w:pPr>
              <w:spacing w:after="0" w:line="240" w:lineRule="auto"/>
              <w:rPr>
                <w:sz w:val="20"/>
                <w:szCs w:val="20"/>
              </w:rPr>
            </w:pPr>
          </w:p>
        </w:tc>
      </w:tr>
      <w:tr w:rsidR="00D75EF4" w:rsidRPr="00F7393B" w:rsidTr="003F48CA">
        <w:trPr>
          <w:trHeight w:val="370"/>
          <w:jc w:val="center"/>
        </w:trPr>
        <w:tc>
          <w:tcPr>
            <w:tcW w:w="817" w:type="dxa"/>
            <w:vMerge/>
            <w:shd w:val="clear" w:color="auto" w:fill="FABDB8"/>
            <w:vAlign w:val="center"/>
          </w:tcPr>
          <w:p w:rsidR="00D75EF4" w:rsidRPr="00F7393B" w:rsidRDefault="00D75EF4" w:rsidP="005C4033">
            <w:pPr>
              <w:spacing w:after="0" w:line="240" w:lineRule="auto"/>
              <w:jc w:val="center"/>
              <w:rPr>
                <w:sz w:val="18"/>
                <w:szCs w:val="18"/>
              </w:rPr>
            </w:pPr>
          </w:p>
        </w:tc>
        <w:tc>
          <w:tcPr>
            <w:tcW w:w="425" w:type="dxa"/>
            <w:shd w:val="clear" w:color="auto" w:fill="FABDB8"/>
          </w:tcPr>
          <w:p w:rsidR="00D75EF4" w:rsidRPr="00F7393B" w:rsidRDefault="00D75EF4" w:rsidP="005C4033">
            <w:pPr>
              <w:spacing w:after="0"/>
              <w:rPr>
                <w:sz w:val="20"/>
                <w:szCs w:val="20"/>
              </w:rPr>
            </w:pPr>
            <w:r>
              <w:rPr>
                <w:sz w:val="20"/>
                <w:szCs w:val="20"/>
              </w:rPr>
              <w:t>10</w:t>
            </w:r>
          </w:p>
        </w:tc>
        <w:tc>
          <w:tcPr>
            <w:tcW w:w="6612" w:type="dxa"/>
            <w:shd w:val="clear" w:color="auto" w:fill="FABDB8"/>
          </w:tcPr>
          <w:p w:rsidR="00D75EF4" w:rsidRPr="00F7393B" w:rsidRDefault="00D75EF4" w:rsidP="005C4033">
            <w:pPr>
              <w:spacing w:after="0"/>
              <w:rPr>
                <w:sz w:val="20"/>
                <w:szCs w:val="20"/>
              </w:rPr>
            </w:pPr>
            <w:r>
              <w:rPr>
                <w:sz w:val="20"/>
                <w:szCs w:val="20"/>
              </w:rPr>
              <w:t>L’enseignant s’intéresse aux stratégies d’apprentissage des élèves</w:t>
            </w:r>
          </w:p>
        </w:tc>
        <w:tc>
          <w:tcPr>
            <w:tcW w:w="531" w:type="dxa"/>
            <w:shd w:val="clear" w:color="auto" w:fill="FABDB8"/>
          </w:tcPr>
          <w:p w:rsidR="00D75EF4" w:rsidRPr="00F7393B" w:rsidRDefault="00D75EF4" w:rsidP="005C4033">
            <w:pPr>
              <w:spacing w:after="0" w:line="240" w:lineRule="auto"/>
              <w:rPr>
                <w:sz w:val="20"/>
                <w:szCs w:val="20"/>
              </w:rPr>
            </w:pPr>
          </w:p>
        </w:tc>
        <w:tc>
          <w:tcPr>
            <w:tcW w:w="322" w:type="dxa"/>
            <w:shd w:val="clear" w:color="auto" w:fill="FABDB8"/>
          </w:tcPr>
          <w:p w:rsidR="00D75EF4" w:rsidRPr="00F7393B" w:rsidRDefault="00D75EF4" w:rsidP="005C4033">
            <w:pPr>
              <w:spacing w:after="0" w:line="240" w:lineRule="auto"/>
              <w:rPr>
                <w:sz w:val="20"/>
                <w:szCs w:val="20"/>
              </w:rPr>
            </w:pPr>
          </w:p>
        </w:tc>
        <w:tc>
          <w:tcPr>
            <w:tcW w:w="420" w:type="dxa"/>
            <w:shd w:val="clear" w:color="auto" w:fill="FABDB8"/>
          </w:tcPr>
          <w:p w:rsidR="00D75EF4" w:rsidRPr="00F7393B" w:rsidRDefault="00D75EF4" w:rsidP="005C4033">
            <w:pPr>
              <w:spacing w:after="0" w:line="240" w:lineRule="auto"/>
              <w:rPr>
                <w:sz w:val="20"/>
                <w:szCs w:val="20"/>
              </w:rPr>
            </w:pPr>
          </w:p>
        </w:tc>
        <w:tc>
          <w:tcPr>
            <w:tcW w:w="518" w:type="dxa"/>
            <w:shd w:val="clear" w:color="auto" w:fill="FABDB8"/>
          </w:tcPr>
          <w:p w:rsidR="00D75EF4" w:rsidRPr="00F7393B" w:rsidRDefault="00D75EF4" w:rsidP="005C4033">
            <w:pPr>
              <w:spacing w:after="0" w:line="240" w:lineRule="auto"/>
              <w:rPr>
                <w:sz w:val="20"/>
                <w:szCs w:val="20"/>
              </w:rPr>
            </w:pPr>
          </w:p>
        </w:tc>
        <w:tc>
          <w:tcPr>
            <w:tcW w:w="742" w:type="dxa"/>
            <w:shd w:val="clear" w:color="auto" w:fill="FABDB8"/>
          </w:tcPr>
          <w:p w:rsidR="00D75EF4" w:rsidRPr="00F7393B" w:rsidRDefault="00D75EF4" w:rsidP="005C4033">
            <w:pPr>
              <w:spacing w:after="0" w:line="240" w:lineRule="auto"/>
              <w:rPr>
                <w:sz w:val="20"/>
                <w:szCs w:val="20"/>
              </w:rPr>
            </w:pPr>
          </w:p>
        </w:tc>
      </w:tr>
      <w:tr w:rsidR="00D75EF4" w:rsidRPr="00F7393B" w:rsidTr="003F48CA">
        <w:trPr>
          <w:trHeight w:val="370"/>
          <w:jc w:val="center"/>
        </w:trPr>
        <w:tc>
          <w:tcPr>
            <w:tcW w:w="817" w:type="dxa"/>
            <w:vMerge/>
            <w:shd w:val="clear" w:color="auto" w:fill="FABDB8"/>
            <w:vAlign w:val="center"/>
          </w:tcPr>
          <w:p w:rsidR="00D75EF4" w:rsidRPr="00F7393B" w:rsidRDefault="00D75EF4" w:rsidP="005C4033">
            <w:pPr>
              <w:spacing w:after="0" w:line="240" w:lineRule="auto"/>
              <w:jc w:val="center"/>
              <w:rPr>
                <w:sz w:val="18"/>
                <w:szCs w:val="18"/>
              </w:rPr>
            </w:pPr>
          </w:p>
        </w:tc>
        <w:tc>
          <w:tcPr>
            <w:tcW w:w="425" w:type="dxa"/>
            <w:shd w:val="clear" w:color="auto" w:fill="FABDB8"/>
          </w:tcPr>
          <w:p w:rsidR="00D75EF4" w:rsidRDefault="00D75EF4" w:rsidP="005C4033">
            <w:pPr>
              <w:spacing w:after="0"/>
              <w:rPr>
                <w:sz w:val="20"/>
                <w:szCs w:val="20"/>
              </w:rPr>
            </w:pPr>
            <w:r>
              <w:rPr>
                <w:sz w:val="20"/>
                <w:szCs w:val="20"/>
              </w:rPr>
              <w:t>11</w:t>
            </w:r>
          </w:p>
        </w:tc>
        <w:tc>
          <w:tcPr>
            <w:tcW w:w="6612" w:type="dxa"/>
            <w:shd w:val="clear" w:color="auto" w:fill="FABDB8"/>
          </w:tcPr>
          <w:p w:rsidR="00D75EF4" w:rsidRDefault="00D75EF4" w:rsidP="00BF786D">
            <w:pPr>
              <w:spacing w:after="0"/>
              <w:rPr>
                <w:sz w:val="20"/>
                <w:szCs w:val="20"/>
              </w:rPr>
            </w:pPr>
            <w:r>
              <w:rPr>
                <w:sz w:val="20"/>
                <w:szCs w:val="20"/>
              </w:rPr>
              <w:t xml:space="preserve">La coopération des élèves est mobilisée pour situer leur progression par rapport à l’objectif donné (évaluation formative)  </w:t>
            </w:r>
          </w:p>
        </w:tc>
        <w:tc>
          <w:tcPr>
            <w:tcW w:w="531" w:type="dxa"/>
            <w:shd w:val="clear" w:color="auto" w:fill="FABDB8"/>
          </w:tcPr>
          <w:p w:rsidR="00D75EF4" w:rsidRPr="00F7393B" w:rsidRDefault="00D75EF4" w:rsidP="005C4033">
            <w:pPr>
              <w:spacing w:after="0" w:line="240" w:lineRule="auto"/>
              <w:rPr>
                <w:sz w:val="20"/>
                <w:szCs w:val="20"/>
              </w:rPr>
            </w:pPr>
          </w:p>
        </w:tc>
        <w:tc>
          <w:tcPr>
            <w:tcW w:w="322" w:type="dxa"/>
            <w:shd w:val="clear" w:color="auto" w:fill="FABDB8"/>
          </w:tcPr>
          <w:p w:rsidR="00D75EF4" w:rsidRPr="00F7393B" w:rsidRDefault="00D75EF4" w:rsidP="005C4033">
            <w:pPr>
              <w:spacing w:after="0" w:line="240" w:lineRule="auto"/>
              <w:rPr>
                <w:sz w:val="20"/>
                <w:szCs w:val="20"/>
              </w:rPr>
            </w:pPr>
          </w:p>
        </w:tc>
        <w:tc>
          <w:tcPr>
            <w:tcW w:w="420" w:type="dxa"/>
            <w:shd w:val="clear" w:color="auto" w:fill="FABDB8"/>
          </w:tcPr>
          <w:p w:rsidR="00D75EF4" w:rsidRPr="00F7393B" w:rsidRDefault="00D75EF4" w:rsidP="005C4033">
            <w:pPr>
              <w:spacing w:after="0" w:line="240" w:lineRule="auto"/>
              <w:rPr>
                <w:sz w:val="20"/>
                <w:szCs w:val="20"/>
              </w:rPr>
            </w:pPr>
          </w:p>
        </w:tc>
        <w:tc>
          <w:tcPr>
            <w:tcW w:w="518" w:type="dxa"/>
            <w:shd w:val="clear" w:color="auto" w:fill="FABDB8"/>
          </w:tcPr>
          <w:p w:rsidR="00D75EF4" w:rsidRPr="00F7393B" w:rsidRDefault="00D75EF4" w:rsidP="005C4033">
            <w:pPr>
              <w:spacing w:after="0" w:line="240" w:lineRule="auto"/>
              <w:rPr>
                <w:sz w:val="20"/>
                <w:szCs w:val="20"/>
              </w:rPr>
            </w:pPr>
          </w:p>
        </w:tc>
        <w:tc>
          <w:tcPr>
            <w:tcW w:w="742" w:type="dxa"/>
            <w:shd w:val="clear" w:color="auto" w:fill="FABDB8"/>
          </w:tcPr>
          <w:p w:rsidR="00D75EF4" w:rsidRPr="00F7393B" w:rsidRDefault="00D75EF4" w:rsidP="005C4033">
            <w:pPr>
              <w:spacing w:after="0" w:line="240" w:lineRule="auto"/>
              <w:rPr>
                <w:sz w:val="20"/>
                <w:szCs w:val="20"/>
              </w:rPr>
            </w:pPr>
          </w:p>
        </w:tc>
      </w:tr>
      <w:tr w:rsidR="00D75EF4" w:rsidRPr="00F7393B" w:rsidTr="003F48CA">
        <w:trPr>
          <w:trHeight w:val="370"/>
          <w:jc w:val="center"/>
        </w:trPr>
        <w:tc>
          <w:tcPr>
            <w:tcW w:w="817" w:type="dxa"/>
            <w:vMerge/>
            <w:shd w:val="clear" w:color="auto" w:fill="FABDB8"/>
            <w:vAlign w:val="center"/>
          </w:tcPr>
          <w:p w:rsidR="00D75EF4" w:rsidRPr="00F7393B" w:rsidRDefault="00D75EF4" w:rsidP="005C4033">
            <w:pPr>
              <w:spacing w:after="0" w:line="240" w:lineRule="auto"/>
              <w:jc w:val="center"/>
              <w:rPr>
                <w:sz w:val="18"/>
                <w:szCs w:val="18"/>
              </w:rPr>
            </w:pPr>
          </w:p>
        </w:tc>
        <w:tc>
          <w:tcPr>
            <w:tcW w:w="425" w:type="dxa"/>
            <w:shd w:val="clear" w:color="auto" w:fill="FABDB8"/>
          </w:tcPr>
          <w:p w:rsidR="00D75EF4" w:rsidRDefault="00D75EF4" w:rsidP="005C4033">
            <w:pPr>
              <w:spacing w:after="0"/>
              <w:rPr>
                <w:sz w:val="20"/>
                <w:szCs w:val="20"/>
              </w:rPr>
            </w:pPr>
            <w:r>
              <w:rPr>
                <w:sz w:val="20"/>
                <w:szCs w:val="20"/>
              </w:rPr>
              <w:t>12</w:t>
            </w:r>
          </w:p>
        </w:tc>
        <w:tc>
          <w:tcPr>
            <w:tcW w:w="6612" w:type="dxa"/>
            <w:shd w:val="clear" w:color="auto" w:fill="FABDB8"/>
          </w:tcPr>
          <w:p w:rsidR="00D75EF4" w:rsidRDefault="00D75EF4" w:rsidP="005C4033">
            <w:pPr>
              <w:spacing w:after="0"/>
              <w:rPr>
                <w:sz w:val="20"/>
                <w:szCs w:val="20"/>
              </w:rPr>
            </w:pPr>
            <w:r>
              <w:rPr>
                <w:sz w:val="20"/>
                <w:szCs w:val="20"/>
              </w:rPr>
              <w:t>L’enseignant  s’appuie sur la réussite des élèves</w:t>
            </w:r>
          </w:p>
        </w:tc>
        <w:tc>
          <w:tcPr>
            <w:tcW w:w="531" w:type="dxa"/>
            <w:shd w:val="clear" w:color="auto" w:fill="FABDB8"/>
          </w:tcPr>
          <w:p w:rsidR="00D75EF4" w:rsidRPr="00F7393B" w:rsidRDefault="00D75EF4" w:rsidP="005C4033">
            <w:pPr>
              <w:spacing w:after="0" w:line="240" w:lineRule="auto"/>
              <w:rPr>
                <w:sz w:val="20"/>
                <w:szCs w:val="20"/>
              </w:rPr>
            </w:pPr>
          </w:p>
        </w:tc>
        <w:tc>
          <w:tcPr>
            <w:tcW w:w="322" w:type="dxa"/>
            <w:shd w:val="clear" w:color="auto" w:fill="FABDB8"/>
          </w:tcPr>
          <w:p w:rsidR="00D75EF4" w:rsidRPr="00F7393B" w:rsidRDefault="00D75EF4" w:rsidP="005C4033">
            <w:pPr>
              <w:spacing w:after="0" w:line="240" w:lineRule="auto"/>
              <w:rPr>
                <w:sz w:val="20"/>
                <w:szCs w:val="20"/>
              </w:rPr>
            </w:pPr>
          </w:p>
        </w:tc>
        <w:tc>
          <w:tcPr>
            <w:tcW w:w="420" w:type="dxa"/>
            <w:shd w:val="clear" w:color="auto" w:fill="FABDB8"/>
          </w:tcPr>
          <w:p w:rsidR="00D75EF4" w:rsidRPr="00F7393B" w:rsidRDefault="00D75EF4" w:rsidP="005C4033">
            <w:pPr>
              <w:spacing w:after="0" w:line="240" w:lineRule="auto"/>
              <w:rPr>
                <w:sz w:val="20"/>
                <w:szCs w:val="20"/>
              </w:rPr>
            </w:pPr>
          </w:p>
        </w:tc>
        <w:tc>
          <w:tcPr>
            <w:tcW w:w="518" w:type="dxa"/>
            <w:shd w:val="clear" w:color="auto" w:fill="FABDB8"/>
          </w:tcPr>
          <w:p w:rsidR="00D75EF4" w:rsidRPr="00F7393B" w:rsidRDefault="00D75EF4" w:rsidP="005C4033">
            <w:pPr>
              <w:spacing w:after="0" w:line="240" w:lineRule="auto"/>
              <w:rPr>
                <w:sz w:val="20"/>
                <w:szCs w:val="20"/>
              </w:rPr>
            </w:pPr>
          </w:p>
        </w:tc>
        <w:tc>
          <w:tcPr>
            <w:tcW w:w="742" w:type="dxa"/>
            <w:shd w:val="clear" w:color="auto" w:fill="FABDB8"/>
          </w:tcPr>
          <w:p w:rsidR="00D75EF4" w:rsidRPr="00F7393B" w:rsidRDefault="00D75EF4" w:rsidP="005C4033">
            <w:pPr>
              <w:spacing w:after="0" w:line="240" w:lineRule="auto"/>
              <w:rPr>
                <w:sz w:val="20"/>
                <w:szCs w:val="20"/>
              </w:rPr>
            </w:pPr>
          </w:p>
        </w:tc>
      </w:tr>
      <w:tr w:rsidR="00D75EF4" w:rsidRPr="00F7393B" w:rsidTr="003F48CA">
        <w:trPr>
          <w:trHeight w:val="370"/>
          <w:jc w:val="center"/>
        </w:trPr>
        <w:tc>
          <w:tcPr>
            <w:tcW w:w="817" w:type="dxa"/>
            <w:vMerge/>
            <w:shd w:val="clear" w:color="auto" w:fill="FABDB8"/>
            <w:vAlign w:val="center"/>
          </w:tcPr>
          <w:p w:rsidR="00D75EF4" w:rsidRPr="00F7393B" w:rsidRDefault="00D75EF4" w:rsidP="005C4033">
            <w:pPr>
              <w:spacing w:after="0" w:line="240" w:lineRule="auto"/>
              <w:jc w:val="center"/>
              <w:rPr>
                <w:sz w:val="18"/>
                <w:szCs w:val="18"/>
              </w:rPr>
            </w:pPr>
          </w:p>
        </w:tc>
        <w:tc>
          <w:tcPr>
            <w:tcW w:w="425" w:type="dxa"/>
            <w:shd w:val="clear" w:color="auto" w:fill="FABDB8"/>
          </w:tcPr>
          <w:p w:rsidR="00D75EF4" w:rsidRDefault="00D75EF4" w:rsidP="005C4033">
            <w:pPr>
              <w:spacing w:after="0"/>
              <w:rPr>
                <w:sz w:val="20"/>
                <w:szCs w:val="20"/>
              </w:rPr>
            </w:pPr>
            <w:r>
              <w:rPr>
                <w:sz w:val="20"/>
                <w:szCs w:val="20"/>
              </w:rPr>
              <w:t>13</w:t>
            </w:r>
          </w:p>
        </w:tc>
        <w:tc>
          <w:tcPr>
            <w:tcW w:w="6612" w:type="dxa"/>
            <w:shd w:val="clear" w:color="auto" w:fill="FABDB8"/>
          </w:tcPr>
          <w:p w:rsidR="00D75EF4" w:rsidRDefault="00D75EF4" w:rsidP="005C4033">
            <w:pPr>
              <w:spacing w:after="0"/>
              <w:rPr>
                <w:sz w:val="20"/>
                <w:szCs w:val="20"/>
              </w:rPr>
            </w:pPr>
            <w:r>
              <w:rPr>
                <w:sz w:val="20"/>
                <w:szCs w:val="20"/>
              </w:rPr>
              <w:t xml:space="preserve">L’enseignant fait verbaliser les élèves, renforce </w:t>
            </w:r>
            <w:r w:rsidRPr="00BF786D">
              <w:rPr>
                <w:sz w:val="20"/>
                <w:szCs w:val="20"/>
              </w:rPr>
              <w:t>les feed-back, les mises en lien, les mises en perspective</w:t>
            </w:r>
          </w:p>
        </w:tc>
        <w:tc>
          <w:tcPr>
            <w:tcW w:w="531" w:type="dxa"/>
            <w:shd w:val="clear" w:color="auto" w:fill="FABDB8"/>
          </w:tcPr>
          <w:p w:rsidR="00D75EF4" w:rsidRPr="00F7393B" w:rsidRDefault="00D75EF4" w:rsidP="005C4033">
            <w:pPr>
              <w:spacing w:after="0" w:line="240" w:lineRule="auto"/>
              <w:rPr>
                <w:sz w:val="20"/>
                <w:szCs w:val="20"/>
              </w:rPr>
            </w:pPr>
          </w:p>
        </w:tc>
        <w:tc>
          <w:tcPr>
            <w:tcW w:w="322" w:type="dxa"/>
            <w:shd w:val="clear" w:color="auto" w:fill="FABDB8"/>
          </w:tcPr>
          <w:p w:rsidR="00D75EF4" w:rsidRPr="00F7393B" w:rsidRDefault="00D75EF4" w:rsidP="005C4033">
            <w:pPr>
              <w:spacing w:after="0" w:line="240" w:lineRule="auto"/>
              <w:rPr>
                <w:sz w:val="20"/>
                <w:szCs w:val="20"/>
              </w:rPr>
            </w:pPr>
          </w:p>
        </w:tc>
        <w:tc>
          <w:tcPr>
            <w:tcW w:w="420" w:type="dxa"/>
            <w:shd w:val="clear" w:color="auto" w:fill="FABDB8"/>
          </w:tcPr>
          <w:p w:rsidR="00D75EF4" w:rsidRPr="00F7393B" w:rsidRDefault="00D75EF4" w:rsidP="005C4033">
            <w:pPr>
              <w:spacing w:after="0" w:line="240" w:lineRule="auto"/>
              <w:rPr>
                <w:sz w:val="20"/>
                <w:szCs w:val="20"/>
              </w:rPr>
            </w:pPr>
          </w:p>
        </w:tc>
        <w:tc>
          <w:tcPr>
            <w:tcW w:w="518" w:type="dxa"/>
            <w:shd w:val="clear" w:color="auto" w:fill="FABDB8"/>
          </w:tcPr>
          <w:p w:rsidR="00D75EF4" w:rsidRPr="00F7393B" w:rsidRDefault="00D75EF4" w:rsidP="005C4033">
            <w:pPr>
              <w:spacing w:after="0" w:line="240" w:lineRule="auto"/>
              <w:rPr>
                <w:sz w:val="20"/>
                <w:szCs w:val="20"/>
              </w:rPr>
            </w:pPr>
          </w:p>
        </w:tc>
        <w:tc>
          <w:tcPr>
            <w:tcW w:w="742" w:type="dxa"/>
            <w:shd w:val="clear" w:color="auto" w:fill="FABDB8"/>
          </w:tcPr>
          <w:p w:rsidR="00D75EF4" w:rsidRPr="00F7393B" w:rsidRDefault="00D75EF4" w:rsidP="005C4033">
            <w:pPr>
              <w:spacing w:after="0" w:line="240" w:lineRule="auto"/>
              <w:rPr>
                <w:sz w:val="20"/>
                <w:szCs w:val="20"/>
              </w:rPr>
            </w:pPr>
          </w:p>
        </w:tc>
      </w:tr>
      <w:tr w:rsidR="00D231A5" w:rsidRPr="00F7393B" w:rsidTr="003F48CA">
        <w:trPr>
          <w:jc w:val="center"/>
        </w:trPr>
        <w:tc>
          <w:tcPr>
            <w:tcW w:w="817" w:type="dxa"/>
            <w:vMerge w:val="restart"/>
            <w:shd w:val="clear" w:color="auto" w:fill="BEB0FA"/>
            <w:textDirection w:val="btLr"/>
            <w:vAlign w:val="center"/>
          </w:tcPr>
          <w:p w:rsidR="00D231A5" w:rsidRPr="00F7393B" w:rsidRDefault="00D231A5" w:rsidP="00880F16">
            <w:pPr>
              <w:spacing w:after="0"/>
              <w:ind w:left="113" w:right="113"/>
              <w:jc w:val="center"/>
              <w:rPr>
                <w:b/>
                <w:sz w:val="18"/>
                <w:szCs w:val="18"/>
              </w:rPr>
            </w:pPr>
            <w:r>
              <w:rPr>
                <w:b/>
                <w:sz w:val="18"/>
                <w:szCs w:val="18"/>
              </w:rPr>
              <w:t>La d</w:t>
            </w:r>
            <w:r w:rsidRPr="00F7393B">
              <w:rPr>
                <w:b/>
                <w:sz w:val="18"/>
                <w:szCs w:val="18"/>
              </w:rPr>
              <w:t>ifférenciation</w:t>
            </w:r>
            <w:r>
              <w:rPr>
                <w:b/>
                <w:sz w:val="18"/>
                <w:szCs w:val="18"/>
              </w:rPr>
              <w:t xml:space="preserve"> pédagogique</w:t>
            </w:r>
          </w:p>
        </w:tc>
        <w:tc>
          <w:tcPr>
            <w:tcW w:w="425" w:type="dxa"/>
            <w:shd w:val="clear" w:color="auto" w:fill="BEB0FA"/>
          </w:tcPr>
          <w:p w:rsidR="00D231A5" w:rsidRPr="00F7393B" w:rsidRDefault="00D231A5" w:rsidP="00581970">
            <w:pPr>
              <w:spacing w:after="0" w:line="240" w:lineRule="auto"/>
              <w:rPr>
                <w:sz w:val="20"/>
                <w:szCs w:val="20"/>
              </w:rPr>
            </w:pPr>
            <w:r>
              <w:rPr>
                <w:sz w:val="20"/>
                <w:szCs w:val="20"/>
              </w:rPr>
              <w:t>1</w:t>
            </w:r>
            <w:r w:rsidR="003F48CA">
              <w:rPr>
                <w:sz w:val="20"/>
                <w:szCs w:val="20"/>
              </w:rPr>
              <w:t>4</w:t>
            </w:r>
          </w:p>
        </w:tc>
        <w:tc>
          <w:tcPr>
            <w:tcW w:w="6612" w:type="dxa"/>
            <w:shd w:val="clear" w:color="auto" w:fill="BEB0FA"/>
          </w:tcPr>
          <w:p w:rsidR="00D231A5" w:rsidRDefault="00D231A5" w:rsidP="00581970">
            <w:pPr>
              <w:spacing w:after="0" w:line="240" w:lineRule="auto"/>
              <w:rPr>
                <w:sz w:val="20"/>
                <w:szCs w:val="20"/>
              </w:rPr>
            </w:pPr>
            <w:r>
              <w:rPr>
                <w:sz w:val="20"/>
                <w:szCs w:val="20"/>
              </w:rPr>
              <w:t>Avant l’apprentissage, certains élèves ont eu un renforcement des compétences nécessaires pour aborder la nouvelle notion (en séance d’AP, en début de séance…)</w:t>
            </w:r>
          </w:p>
        </w:tc>
        <w:tc>
          <w:tcPr>
            <w:tcW w:w="531" w:type="dxa"/>
            <w:shd w:val="clear" w:color="auto" w:fill="BEB0FA"/>
          </w:tcPr>
          <w:p w:rsidR="00D231A5" w:rsidRPr="00F7393B" w:rsidRDefault="00D231A5" w:rsidP="00581970">
            <w:pPr>
              <w:spacing w:after="0" w:line="240" w:lineRule="auto"/>
              <w:rPr>
                <w:sz w:val="20"/>
                <w:szCs w:val="20"/>
              </w:rPr>
            </w:pPr>
          </w:p>
        </w:tc>
        <w:tc>
          <w:tcPr>
            <w:tcW w:w="322" w:type="dxa"/>
            <w:shd w:val="clear" w:color="auto" w:fill="BEB0FA"/>
          </w:tcPr>
          <w:p w:rsidR="00D231A5" w:rsidRPr="00F7393B" w:rsidRDefault="00D231A5" w:rsidP="00581970">
            <w:pPr>
              <w:spacing w:after="0" w:line="240" w:lineRule="auto"/>
              <w:rPr>
                <w:sz w:val="20"/>
                <w:szCs w:val="20"/>
              </w:rPr>
            </w:pPr>
          </w:p>
        </w:tc>
        <w:tc>
          <w:tcPr>
            <w:tcW w:w="420" w:type="dxa"/>
            <w:shd w:val="clear" w:color="auto" w:fill="BEB0FA"/>
          </w:tcPr>
          <w:p w:rsidR="00D231A5" w:rsidRPr="00F7393B" w:rsidRDefault="00D231A5" w:rsidP="00581970">
            <w:pPr>
              <w:spacing w:after="0" w:line="240" w:lineRule="auto"/>
              <w:rPr>
                <w:sz w:val="20"/>
                <w:szCs w:val="20"/>
              </w:rPr>
            </w:pPr>
          </w:p>
        </w:tc>
        <w:tc>
          <w:tcPr>
            <w:tcW w:w="518" w:type="dxa"/>
            <w:shd w:val="clear" w:color="auto" w:fill="BEB0FA"/>
          </w:tcPr>
          <w:p w:rsidR="00D231A5" w:rsidRPr="00F7393B" w:rsidRDefault="00D231A5" w:rsidP="00581970">
            <w:pPr>
              <w:spacing w:after="0" w:line="240" w:lineRule="auto"/>
              <w:rPr>
                <w:sz w:val="20"/>
                <w:szCs w:val="20"/>
              </w:rPr>
            </w:pPr>
          </w:p>
        </w:tc>
        <w:tc>
          <w:tcPr>
            <w:tcW w:w="742" w:type="dxa"/>
            <w:shd w:val="clear" w:color="auto" w:fill="BEB0FA"/>
          </w:tcPr>
          <w:p w:rsidR="00D231A5" w:rsidRPr="00F7393B" w:rsidRDefault="00D231A5" w:rsidP="00581970">
            <w:pPr>
              <w:spacing w:after="0" w:line="240" w:lineRule="auto"/>
              <w:rPr>
                <w:sz w:val="20"/>
                <w:szCs w:val="20"/>
              </w:rPr>
            </w:pPr>
          </w:p>
        </w:tc>
      </w:tr>
      <w:tr w:rsidR="00D231A5" w:rsidRPr="00F7393B" w:rsidTr="003F48CA">
        <w:trPr>
          <w:jc w:val="center"/>
        </w:trPr>
        <w:tc>
          <w:tcPr>
            <w:tcW w:w="817" w:type="dxa"/>
            <w:vMerge/>
            <w:shd w:val="clear" w:color="auto" w:fill="BEB0FA"/>
            <w:textDirection w:val="btLr"/>
            <w:vAlign w:val="center"/>
          </w:tcPr>
          <w:p w:rsidR="00D231A5" w:rsidRPr="00F7393B" w:rsidRDefault="00D231A5" w:rsidP="00581970">
            <w:pPr>
              <w:spacing w:after="0" w:line="240" w:lineRule="auto"/>
              <w:ind w:left="113" w:right="113"/>
              <w:jc w:val="center"/>
              <w:rPr>
                <w:b/>
                <w:sz w:val="18"/>
                <w:szCs w:val="18"/>
              </w:rPr>
            </w:pPr>
          </w:p>
        </w:tc>
        <w:tc>
          <w:tcPr>
            <w:tcW w:w="425" w:type="dxa"/>
            <w:shd w:val="clear" w:color="auto" w:fill="BEB0FA"/>
          </w:tcPr>
          <w:p w:rsidR="00D231A5" w:rsidRPr="00F7393B" w:rsidRDefault="00D231A5" w:rsidP="00581970">
            <w:pPr>
              <w:spacing w:after="0" w:line="240" w:lineRule="auto"/>
              <w:rPr>
                <w:sz w:val="20"/>
                <w:szCs w:val="20"/>
              </w:rPr>
            </w:pPr>
            <w:r w:rsidRPr="00F7393B">
              <w:rPr>
                <w:sz w:val="20"/>
                <w:szCs w:val="20"/>
              </w:rPr>
              <w:t>1</w:t>
            </w:r>
            <w:r w:rsidR="003F48CA">
              <w:rPr>
                <w:sz w:val="20"/>
                <w:szCs w:val="20"/>
              </w:rPr>
              <w:t>5</w:t>
            </w:r>
          </w:p>
        </w:tc>
        <w:tc>
          <w:tcPr>
            <w:tcW w:w="6612" w:type="dxa"/>
            <w:shd w:val="clear" w:color="auto" w:fill="BEB0FA"/>
          </w:tcPr>
          <w:p w:rsidR="00D231A5" w:rsidRPr="00F7393B" w:rsidRDefault="00D231A5" w:rsidP="00581970">
            <w:pPr>
              <w:spacing w:after="0" w:line="240" w:lineRule="auto"/>
              <w:rPr>
                <w:sz w:val="20"/>
                <w:szCs w:val="20"/>
              </w:rPr>
            </w:pPr>
            <w:r>
              <w:rPr>
                <w:sz w:val="20"/>
                <w:szCs w:val="20"/>
              </w:rPr>
              <w:t>Les élèves se voient</w:t>
            </w:r>
            <w:r w:rsidRPr="00880F16">
              <w:rPr>
                <w:sz w:val="20"/>
                <w:szCs w:val="20"/>
              </w:rPr>
              <w:t xml:space="preserve"> proposer</w:t>
            </w:r>
            <w:r w:rsidRPr="00F7393B">
              <w:rPr>
                <w:sz w:val="20"/>
                <w:szCs w:val="20"/>
              </w:rPr>
              <w:t xml:space="preserve"> différentes activités,  différents modes d’apprentissage selon leur niveau ou leur centre d’intérêt.</w:t>
            </w:r>
          </w:p>
        </w:tc>
        <w:tc>
          <w:tcPr>
            <w:tcW w:w="531" w:type="dxa"/>
            <w:shd w:val="clear" w:color="auto" w:fill="BEB0FA"/>
          </w:tcPr>
          <w:p w:rsidR="00D231A5" w:rsidRPr="00F7393B" w:rsidRDefault="00D231A5" w:rsidP="00581970">
            <w:pPr>
              <w:spacing w:after="0" w:line="240" w:lineRule="auto"/>
              <w:rPr>
                <w:sz w:val="20"/>
                <w:szCs w:val="20"/>
              </w:rPr>
            </w:pPr>
          </w:p>
        </w:tc>
        <w:tc>
          <w:tcPr>
            <w:tcW w:w="322" w:type="dxa"/>
            <w:shd w:val="clear" w:color="auto" w:fill="BEB0FA"/>
          </w:tcPr>
          <w:p w:rsidR="00D231A5" w:rsidRPr="00F7393B" w:rsidRDefault="00D231A5" w:rsidP="00581970">
            <w:pPr>
              <w:spacing w:after="0" w:line="240" w:lineRule="auto"/>
              <w:rPr>
                <w:sz w:val="20"/>
                <w:szCs w:val="20"/>
              </w:rPr>
            </w:pPr>
          </w:p>
        </w:tc>
        <w:tc>
          <w:tcPr>
            <w:tcW w:w="420" w:type="dxa"/>
            <w:shd w:val="clear" w:color="auto" w:fill="BEB0FA"/>
          </w:tcPr>
          <w:p w:rsidR="00D231A5" w:rsidRPr="00F7393B" w:rsidRDefault="00D231A5" w:rsidP="00581970">
            <w:pPr>
              <w:spacing w:after="0" w:line="240" w:lineRule="auto"/>
              <w:rPr>
                <w:sz w:val="20"/>
                <w:szCs w:val="20"/>
              </w:rPr>
            </w:pPr>
          </w:p>
        </w:tc>
        <w:tc>
          <w:tcPr>
            <w:tcW w:w="518" w:type="dxa"/>
            <w:shd w:val="clear" w:color="auto" w:fill="BEB0FA"/>
          </w:tcPr>
          <w:p w:rsidR="00D231A5" w:rsidRPr="00F7393B" w:rsidRDefault="00D231A5" w:rsidP="00581970">
            <w:pPr>
              <w:spacing w:after="0" w:line="240" w:lineRule="auto"/>
              <w:rPr>
                <w:sz w:val="20"/>
                <w:szCs w:val="20"/>
              </w:rPr>
            </w:pPr>
          </w:p>
        </w:tc>
        <w:tc>
          <w:tcPr>
            <w:tcW w:w="742" w:type="dxa"/>
            <w:shd w:val="clear" w:color="auto" w:fill="BEB0FA"/>
          </w:tcPr>
          <w:p w:rsidR="00D231A5" w:rsidRPr="00F7393B" w:rsidRDefault="00D231A5" w:rsidP="00581970">
            <w:pPr>
              <w:spacing w:after="0" w:line="240" w:lineRule="auto"/>
              <w:rPr>
                <w:sz w:val="20"/>
                <w:szCs w:val="20"/>
              </w:rPr>
            </w:pPr>
          </w:p>
        </w:tc>
      </w:tr>
      <w:tr w:rsidR="00D231A5" w:rsidRPr="00F7393B" w:rsidTr="003F48CA">
        <w:trPr>
          <w:jc w:val="center"/>
        </w:trPr>
        <w:tc>
          <w:tcPr>
            <w:tcW w:w="817" w:type="dxa"/>
            <w:vMerge/>
            <w:shd w:val="clear" w:color="auto" w:fill="BEB0FA"/>
          </w:tcPr>
          <w:p w:rsidR="00D231A5" w:rsidRPr="00F7393B" w:rsidRDefault="00D231A5" w:rsidP="00581970">
            <w:pPr>
              <w:spacing w:after="0" w:line="240" w:lineRule="auto"/>
              <w:rPr>
                <w:b/>
                <w:sz w:val="18"/>
                <w:szCs w:val="18"/>
              </w:rPr>
            </w:pPr>
          </w:p>
        </w:tc>
        <w:tc>
          <w:tcPr>
            <w:tcW w:w="425" w:type="dxa"/>
            <w:shd w:val="clear" w:color="auto" w:fill="BEB0FA"/>
          </w:tcPr>
          <w:p w:rsidR="00D231A5" w:rsidRPr="00F7393B" w:rsidRDefault="00D231A5" w:rsidP="00581970">
            <w:pPr>
              <w:spacing w:after="0" w:line="240" w:lineRule="auto"/>
              <w:rPr>
                <w:sz w:val="20"/>
                <w:szCs w:val="20"/>
              </w:rPr>
            </w:pPr>
            <w:r w:rsidRPr="00F7393B">
              <w:rPr>
                <w:sz w:val="20"/>
                <w:szCs w:val="20"/>
              </w:rPr>
              <w:t>1</w:t>
            </w:r>
            <w:r w:rsidR="003F48CA">
              <w:rPr>
                <w:sz w:val="20"/>
                <w:szCs w:val="20"/>
              </w:rPr>
              <w:t>6</w:t>
            </w:r>
          </w:p>
        </w:tc>
        <w:tc>
          <w:tcPr>
            <w:tcW w:w="6612" w:type="dxa"/>
            <w:shd w:val="clear" w:color="auto" w:fill="BEB0FA"/>
          </w:tcPr>
          <w:p w:rsidR="00D231A5" w:rsidRPr="00F7393B" w:rsidRDefault="00D231A5" w:rsidP="00581970">
            <w:pPr>
              <w:spacing w:after="0" w:line="240" w:lineRule="auto"/>
              <w:rPr>
                <w:sz w:val="20"/>
                <w:szCs w:val="20"/>
              </w:rPr>
            </w:pPr>
            <w:r w:rsidRPr="00F7393B">
              <w:rPr>
                <w:sz w:val="20"/>
                <w:szCs w:val="20"/>
              </w:rPr>
              <w:t>L’enseignant(e) veille à ce que tous les élèves s’approprient les contenus d</w:t>
            </w:r>
            <w:r>
              <w:rPr>
                <w:sz w:val="20"/>
                <w:szCs w:val="20"/>
              </w:rPr>
              <w:t>e la séance</w:t>
            </w:r>
            <w:r w:rsidRPr="00F7393B">
              <w:rPr>
                <w:sz w:val="20"/>
                <w:szCs w:val="20"/>
              </w:rPr>
              <w:t xml:space="preserve">, quitte à différencier les stratégies </w:t>
            </w:r>
          </w:p>
        </w:tc>
        <w:tc>
          <w:tcPr>
            <w:tcW w:w="531" w:type="dxa"/>
            <w:shd w:val="clear" w:color="auto" w:fill="BEB0FA"/>
          </w:tcPr>
          <w:p w:rsidR="00D231A5" w:rsidRPr="00F7393B" w:rsidRDefault="00D231A5" w:rsidP="00581970">
            <w:pPr>
              <w:spacing w:after="0" w:line="240" w:lineRule="auto"/>
              <w:rPr>
                <w:sz w:val="20"/>
                <w:szCs w:val="20"/>
              </w:rPr>
            </w:pPr>
          </w:p>
        </w:tc>
        <w:tc>
          <w:tcPr>
            <w:tcW w:w="322" w:type="dxa"/>
            <w:shd w:val="clear" w:color="auto" w:fill="BEB0FA"/>
          </w:tcPr>
          <w:p w:rsidR="00D231A5" w:rsidRPr="00F7393B" w:rsidRDefault="00D231A5" w:rsidP="00581970">
            <w:pPr>
              <w:spacing w:after="0" w:line="240" w:lineRule="auto"/>
              <w:rPr>
                <w:sz w:val="20"/>
                <w:szCs w:val="20"/>
              </w:rPr>
            </w:pPr>
          </w:p>
        </w:tc>
        <w:tc>
          <w:tcPr>
            <w:tcW w:w="420" w:type="dxa"/>
            <w:shd w:val="clear" w:color="auto" w:fill="BEB0FA"/>
          </w:tcPr>
          <w:p w:rsidR="00D231A5" w:rsidRPr="00F7393B" w:rsidRDefault="00D231A5" w:rsidP="00581970">
            <w:pPr>
              <w:spacing w:after="0" w:line="240" w:lineRule="auto"/>
              <w:rPr>
                <w:sz w:val="20"/>
                <w:szCs w:val="20"/>
              </w:rPr>
            </w:pPr>
          </w:p>
        </w:tc>
        <w:tc>
          <w:tcPr>
            <w:tcW w:w="518" w:type="dxa"/>
            <w:shd w:val="clear" w:color="auto" w:fill="BEB0FA"/>
          </w:tcPr>
          <w:p w:rsidR="00D231A5" w:rsidRPr="00F7393B" w:rsidRDefault="00D231A5" w:rsidP="00581970">
            <w:pPr>
              <w:spacing w:after="0" w:line="240" w:lineRule="auto"/>
              <w:rPr>
                <w:sz w:val="20"/>
                <w:szCs w:val="20"/>
              </w:rPr>
            </w:pPr>
          </w:p>
        </w:tc>
        <w:tc>
          <w:tcPr>
            <w:tcW w:w="742" w:type="dxa"/>
            <w:shd w:val="clear" w:color="auto" w:fill="BEB0FA"/>
          </w:tcPr>
          <w:p w:rsidR="00D231A5" w:rsidRPr="00F7393B" w:rsidRDefault="00D231A5" w:rsidP="00581970">
            <w:pPr>
              <w:spacing w:after="0" w:line="240" w:lineRule="auto"/>
              <w:rPr>
                <w:sz w:val="20"/>
                <w:szCs w:val="20"/>
              </w:rPr>
            </w:pPr>
          </w:p>
        </w:tc>
      </w:tr>
      <w:tr w:rsidR="00D231A5" w:rsidRPr="00F7393B" w:rsidTr="003F48CA">
        <w:trPr>
          <w:trHeight w:val="357"/>
          <w:jc w:val="center"/>
        </w:trPr>
        <w:tc>
          <w:tcPr>
            <w:tcW w:w="817" w:type="dxa"/>
            <w:vMerge/>
            <w:shd w:val="clear" w:color="auto" w:fill="BEB0FA"/>
          </w:tcPr>
          <w:p w:rsidR="00D231A5" w:rsidRPr="00F7393B" w:rsidRDefault="00D231A5" w:rsidP="00581970">
            <w:pPr>
              <w:spacing w:after="0" w:line="240" w:lineRule="auto"/>
              <w:rPr>
                <w:b/>
                <w:sz w:val="18"/>
                <w:szCs w:val="18"/>
              </w:rPr>
            </w:pPr>
          </w:p>
        </w:tc>
        <w:tc>
          <w:tcPr>
            <w:tcW w:w="425" w:type="dxa"/>
            <w:shd w:val="clear" w:color="auto" w:fill="BEB0FA"/>
          </w:tcPr>
          <w:p w:rsidR="00D231A5" w:rsidRPr="00F7393B" w:rsidRDefault="00D231A5" w:rsidP="00581970">
            <w:pPr>
              <w:spacing w:after="0" w:line="240" w:lineRule="auto"/>
              <w:rPr>
                <w:sz w:val="20"/>
                <w:szCs w:val="20"/>
              </w:rPr>
            </w:pPr>
            <w:r w:rsidRPr="00F7393B">
              <w:rPr>
                <w:sz w:val="20"/>
                <w:szCs w:val="20"/>
              </w:rPr>
              <w:t>1</w:t>
            </w:r>
            <w:r w:rsidR="003F48CA">
              <w:rPr>
                <w:sz w:val="20"/>
                <w:szCs w:val="20"/>
              </w:rPr>
              <w:t>7</w:t>
            </w:r>
          </w:p>
        </w:tc>
        <w:tc>
          <w:tcPr>
            <w:tcW w:w="6612" w:type="dxa"/>
            <w:shd w:val="clear" w:color="auto" w:fill="BEB0FA"/>
          </w:tcPr>
          <w:p w:rsidR="00D231A5" w:rsidRPr="00F7393B" w:rsidRDefault="00D231A5" w:rsidP="00581970">
            <w:pPr>
              <w:spacing w:after="0" w:line="240" w:lineRule="auto"/>
              <w:rPr>
                <w:sz w:val="20"/>
                <w:szCs w:val="20"/>
              </w:rPr>
            </w:pPr>
            <w:r w:rsidRPr="00F7393B">
              <w:rPr>
                <w:sz w:val="20"/>
                <w:szCs w:val="20"/>
              </w:rPr>
              <w:t>Un système d’aides à l’apprentissage existe (travail en tandem, learning by teaching)</w:t>
            </w:r>
          </w:p>
        </w:tc>
        <w:tc>
          <w:tcPr>
            <w:tcW w:w="531" w:type="dxa"/>
            <w:shd w:val="clear" w:color="auto" w:fill="BEB0FA"/>
          </w:tcPr>
          <w:p w:rsidR="00D231A5" w:rsidRPr="00F7393B" w:rsidRDefault="00D231A5" w:rsidP="00581970">
            <w:pPr>
              <w:spacing w:after="0" w:line="240" w:lineRule="auto"/>
              <w:rPr>
                <w:sz w:val="20"/>
                <w:szCs w:val="20"/>
              </w:rPr>
            </w:pPr>
          </w:p>
        </w:tc>
        <w:tc>
          <w:tcPr>
            <w:tcW w:w="322" w:type="dxa"/>
            <w:shd w:val="clear" w:color="auto" w:fill="BEB0FA"/>
          </w:tcPr>
          <w:p w:rsidR="00D231A5" w:rsidRPr="00F7393B" w:rsidRDefault="00D231A5" w:rsidP="00581970">
            <w:pPr>
              <w:spacing w:after="0" w:line="240" w:lineRule="auto"/>
              <w:rPr>
                <w:sz w:val="20"/>
                <w:szCs w:val="20"/>
              </w:rPr>
            </w:pPr>
          </w:p>
        </w:tc>
        <w:tc>
          <w:tcPr>
            <w:tcW w:w="420" w:type="dxa"/>
            <w:shd w:val="clear" w:color="auto" w:fill="BEB0FA"/>
          </w:tcPr>
          <w:p w:rsidR="00D231A5" w:rsidRPr="00F7393B" w:rsidRDefault="00D231A5" w:rsidP="00581970">
            <w:pPr>
              <w:spacing w:after="0" w:line="240" w:lineRule="auto"/>
              <w:rPr>
                <w:sz w:val="20"/>
                <w:szCs w:val="20"/>
              </w:rPr>
            </w:pPr>
          </w:p>
        </w:tc>
        <w:tc>
          <w:tcPr>
            <w:tcW w:w="518" w:type="dxa"/>
            <w:shd w:val="clear" w:color="auto" w:fill="BEB0FA"/>
          </w:tcPr>
          <w:p w:rsidR="00D231A5" w:rsidRPr="00F7393B" w:rsidRDefault="00D231A5" w:rsidP="00581970">
            <w:pPr>
              <w:spacing w:after="0" w:line="240" w:lineRule="auto"/>
              <w:rPr>
                <w:sz w:val="20"/>
                <w:szCs w:val="20"/>
              </w:rPr>
            </w:pPr>
          </w:p>
        </w:tc>
        <w:tc>
          <w:tcPr>
            <w:tcW w:w="742" w:type="dxa"/>
            <w:shd w:val="clear" w:color="auto" w:fill="BEB0FA"/>
          </w:tcPr>
          <w:p w:rsidR="00D231A5" w:rsidRPr="00F7393B" w:rsidRDefault="00D231A5" w:rsidP="00581970">
            <w:pPr>
              <w:spacing w:after="0" w:line="240" w:lineRule="auto"/>
              <w:rPr>
                <w:sz w:val="20"/>
                <w:szCs w:val="20"/>
              </w:rPr>
            </w:pPr>
          </w:p>
        </w:tc>
      </w:tr>
      <w:tr w:rsidR="00D231A5" w:rsidRPr="00F7393B" w:rsidTr="003F48CA">
        <w:trPr>
          <w:trHeight w:val="357"/>
          <w:jc w:val="center"/>
        </w:trPr>
        <w:tc>
          <w:tcPr>
            <w:tcW w:w="817" w:type="dxa"/>
            <w:vMerge/>
            <w:shd w:val="clear" w:color="auto" w:fill="BEB0FA"/>
          </w:tcPr>
          <w:p w:rsidR="00D231A5" w:rsidRPr="00F7393B" w:rsidRDefault="00D231A5" w:rsidP="00581970">
            <w:pPr>
              <w:spacing w:after="0" w:line="240" w:lineRule="auto"/>
              <w:rPr>
                <w:b/>
                <w:sz w:val="18"/>
                <w:szCs w:val="18"/>
              </w:rPr>
            </w:pPr>
          </w:p>
        </w:tc>
        <w:tc>
          <w:tcPr>
            <w:tcW w:w="425" w:type="dxa"/>
            <w:shd w:val="clear" w:color="auto" w:fill="BEB0FA"/>
          </w:tcPr>
          <w:p w:rsidR="00D231A5" w:rsidRPr="00F7393B" w:rsidRDefault="00D231A5" w:rsidP="00581970">
            <w:pPr>
              <w:spacing w:after="0" w:line="240" w:lineRule="auto"/>
              <w:rPr>
                <w:sz w:val="20"/>
                <w:szCs w:val="20"/>
              </w:rPr>
            </w:pPr>
            <w:r>
              <w:rPr>
                <w:sz w:val="20"/>
                <w:szCs w:val="20"/>
              </w:rPr>
              <w:t>1</w:t>
            </w:r>
            <w:r w:rsidR="003F48CA">
              <w:rPr>
                <w:sz w:val="20"/>
                <w:szCs w:val="20"/>
              </w:rPr>
              <w:t>8</w:t>
            </w:r>
          </w:p>
        </w:tc>
        <w:tc>
          <w:tcPr>
            <w:tcW w:w="6612" w:type="dxa"/>
            <w:shd w:val="clear" w:color="auto" w:fill="BEB0FA"/>
          </w:tcPr>
          <w:p w:rsidR="00D231A5" w:rsidRPr="00F7393B" w:rsidRDefault="00D231A5" w:rsidP="00581970">
            <w:pPr>
              <w:spacing w:after="0" w:line="240" w:lineRule="auto"/>
              <w:rPr>
                <w:sz w:val="20"/>
                <w:szCs w:val="20"/>
              </w:rPr>
            </w:pPr>
            <w:r>
              <w:rPr>
                <w:sz w:val="20"/>
                <w:szCs w:val="20"/>
              </w:rPr>
              <w:t>L’espace est disposé de façon à permettre le travail différencié (disposition en ilots, différents espaces dans la salle…)</w:t>
            </w:r>
          </w:p>
        </w:tc>
        <w:tc>
          <w:tcPr>
            <w:tcW w:w="531" w:type="dxa"/>
            <w:shd w:val="clear" w:color="auto" w:fill="BEB0FA"/>
          </w:tcPr>
          <w:p w:rsidR="00D231A5" w:rsidRPr="00F7393B" w:rsidRDefault="00D231A5" w:rsidP="00581970">
            <w:pPr>
              <w:spacing w:after="0" w:line="240" w:lineRule="auto"/>
              <w:rPr>
                <w:sz w:val="20"/>
                <w:szCs w:val="20"/>
              </w:rPr>
            </w:pPr>
          </w:p>
        </w:tc>
        <w:tc>
          <w:tcPr>
            <w:tcW w:w="322" w:type="dxa"/>
            <w:shd w:val="clear" w:color="auto" w:fill="BEB0FA"/>
          </w:tcPr>
          <w:p w:rsidR="00D231A5" w:rsidRPr="00F7393B" w:rsidRDefault="00D231A5" w:rsidP="00581970">
            <w:pPr>
              <w:spacing w:after="0" w:line="240" w:lineRule="auto"/>
              <w:rPr>
                <w:sz w:val="20"/>
                <w:szCs w:val="20"/>
              </w:rPr>
            </w:pPr>
          </w:p>
        </w:tc>
        <w:tc>
          <w:tcPr>
            <w:tcW w:w="420" w:type="dxa"/>
            <w:shd w:val="clear" w:color="auto" w:fill="BEB0FA"/>
          </w:tcPr>
          <w:p w:rsidR="00D231A5" w:rsidRPr="00F7393B" w:rsidRDefault="00D231A5" w:rsidP="00581970">
            <w:pPr>
              <w:spacing w:after="0" w:line="240" w:lineRule="auto"/>
              <w:rPr>
                <w:sz w:val="20"/>
                <w:szCs w:val="20"/>
              </w:rPr>
            </w:pPr>
          </w:p>
        </w:tc>
        <w:tc>
          <w:tcPr>
            <w:tcW w:w="518" w:type="dxa"/>
            <w:shd w:val="clear" w:color="auto" w:fill="BEB0FA"/>
          </w:tcPr>
          <w:p w:rsidR="00D231A5" w:rsidRPr="00F7393B" w:rsidRDefault="00D231A5" w:rsidP="00581970">
            <w:pPr>
              <w:spacing w:after="0" w:line="240" w:lineRule="auto"/>
              <w:rPr>
                <w:sz w:val="20"/>
                <w:szCs w:val="20"/>
              </w:rPr>
            </w:pPr>
          </w:p>
        </w:tc>
        <w:tc>
          <w:tcPr>
            <w:tcW w:w="742" w:type="dxa"/>
            <w:shd w:val="clear" w:color="auto" w:fill="BEB0FA"/>
          </w:tcPr>
          <w:p w:rsidR="00D231A5" w:rsidRPr="00F7393B" w:rsidRDefault="00D231A5" w:rsidP="00581970">
            <w:pPr>
              <w:spacing w:after="0" w:line="240" w:lineRule="auto"/>
              <w:rPr>
                <w:sz w:val="20"/>
                <w:szCs w:val="20"/>
              </w:rPr>
            </w:pPr>
          </w:p>
        </w:tc>
      </w:tr>
      <w:tr w:rsidR="00BF786D" w:rsidRPr="00F7393B" w:rsidTr="003F48CA">
        <w:trPr>
          <w:trHeight w:val="370"/>
          <w:jc w:val="center"/>
        </w:trPr>
        <w:tc>
          <w:tcPr>
            <w:tcW w:w="817" w:type="dxa"/>
            <w:vMerge w:val="restart"/>
            <w:shd w:val="clear" w:color="auto" w:fill="FABDB8"/>
            <w:textDirection w:val="btLr"/>
            <w:vAlign w:val="center"/>
          </w:tcPr>
          <w:p w:rsidR="00BF786D" w:rsidRPr="00F7393B" w:rsidRDefault="00BF786D" w:rsidP="00BF786D">
            <w:pPr>
              <w:spacing w:after="0" w:line="240" w:lineRule="auto"/>
              <w:ind w:left="113" w:right="113"/>
              <w:jc w:val="center"/>
              <w:rPr>
                <w:sz w:val="18"/>
                <w:szCs w:val="18"/>
              </w:rPr>
            </w:pPr>
            <w:r>
              <w:rPr>
                <w:sz w:val="18"/>
                <w:szCs w:val="18"/>
              </w:rPr>
              <w:t>Après l’activité</w:t>
            </w:r>
          </w:p>
        </w:tc>
        <w:tc>
          <w:tcPr>
            <w:tcW w:w="425" w:type="dxa"/>
            <w:shd w:val="clear" w:color="auto" w:fill="FABDB8"/>
          </w:tcPr>
          <w:p w:rsidR="00BF786D" w:rsidRDefault="00D231A5" w:rsidP="005C4033">
            <w:pPr>
              <w:spacing w:after="0"/>
              <w:rPr>
                <w:sz w:val="20"/>
                <w:szCs w:val="20"/>
              </w:rPr>
            </w:pPr>
            <w:r>
              <w:rPr>
                <w:sz w:val="20"/>
                <w:szCs w:val="20"/>
              </w:rPr>
              <w:t>1</w:t>
            </w:r>
            <w:r w:rsidR="003F48CA">
              <w:rPr>
                <w:sz w:val="20"/>
                <w:szCs w:val="20"/>
              </w:rPr>
              <w:t>9</w:t>
            </w:r>
          </w:p>
        </w:tc>
        <w:tc>
          <w:tcPr>
            <w:tcW w:w="6612" w:type="dxa"/>
            <w:shd w:val="clear" w:color="auto" w:fill="FABDB8"/>
          </w:tcPr>
          <w:p w:rsidR="00BF786D" w:rsidRDefault="00D75EF4" w:rsidP="008A6C81">
            <w:pPr>
              <w:spacing w:after="0"/>
              <w:rPr>
                <w:sz w:val="20"/>
                <w:szCs w:val="20"/>
              </w:rPr>
            </w:pPr>
            <w:r>
              <w:rPr>
                <w:sz w:val="20"/>
                <w:szCs w:val="20"/>
              </w:rPr>
              <w:t>Un temps est donné, en bilan de séance, pour l’appropriation, le retour…</w:t>
            </w:r>
          </w:p>
        </w:tc>
        <w:tc>
          <w:tcPr>
            <w:tcW w:w="531" w:type="dxa"/>
            <w:shd w:val="clear" w:color="auto" w:fill="FABDB8"/>
          </w:tcPr>
          <w:p w:rsidR="00BF786D" w:rsidRPr="00F7393B" w:rsidRDefault="00BF786D" w:rsidP="005C4033">
            <w:pPr>
              <w:spacing w:after="0" w:line="240" w:lineRule="auto"/>
              <w:rPr>
                <w:sz w:val="20"/>
                <w:szCs w:val="20"/>
              </w:rPr>
            </w:pPr>
          </w:p>
        </w:tc>
        <w:tc>
          <w:tcPr>
            <w:tcW w:w="322" w:type="dxa"/>
            <w:shd w:val="clear" w:color="auto" w:fill="FABDB8"/>
          </w:tcPr>
          <w:p w:rsidR="00BF786D" w:rsidRPr="00F7393B" w:rsidRDefault="00BF786D" w:rsidP="005C4033">
            <w:pPr>
              <w:spacing w:after="0" w:line="240" w:lineRule="auto"/>
              <w:rPr>
                <w:sz w:val="20"/>
                <w:szCs w:val="20"/>
              </w:rPr>
            </w:pPr>
          </w:p>
        </w:tc>
        <w:tc>
          <w:tcPr>
            <w:tcW w:w="420" w:type="dxa"/>
            <w:shd w:val="clear" w:color="auto" w:fill="FABDB8"/>
          </w:tcPr>
          <w:p w:rsidR="00BF786D" w:rsidRPr="00F7393B" w:rsidRDefault="00BF786D" w:rsidP="005C4033">
            <w:pPr>
              <w:spacing w:after="0" w:line="240" w:lineRule="auto"/>
              <w:rPr>
                <w:sz w:val="20"/>
                <w:szCs w:val="20"/>
              </w:rPr>
            </w:pPr>
          </w:p>
        </w:tc>
        <w:tc>
          <w:tcPr>
            <w:tcW w:w="518" w:type="dxa"/>
            <w:shd w:val="clear" w:color="auto" w:fill="FABDB8"/>
          </w:tcPr>
          <w:p w:rsidR="00BF786D" w:rsidRPr="00F7393B" w:rsidRDefault="00BF786D" w:rsidP="005C4033">
            <w:pPr>
              <w:spacing w:after="0" w:line="240" w:lineRule="auto"/>
              <w:rPr>
                <w:sz w:val="20"/>
                <w:szCs w:val="20"/>
              </w:rPr>
            </w:pPr>
          </w:p>
        </w:tc>
        <w:tc>
          <w:tcPr>
            <w:tcW w:w="742" w:type="dxa"/>
            <w:shd w:val="clear" w:color="auto" w:fill="FABDB8"/>
          </w:tcPr>
          <w:p w:rsidR="00BF786D" w:rsidRPr="00F7393B" w:rsidRDefault="00BF786D" w:rsidP="005C4033">
            <w:pPr>
              <w:spacing w:after="0" w:line="240" w:lineRule="auto"/>
              <w:rPr>
                <w:sz w:val="20"/>
                <w:szCs w:val="20"/>
              </w:rPr>
            </w:pPr>
          </w:p>
        </w:tc>
      </w:tr>
      <w:tr w:rsidR="00BF786D" w:rsidRPr="00F7393B" w:rsidTr="003F48CA">
        <w:trPr>
          <w:trHeight w:val="485"/>
          <w:jc w:val="center"/>
        </w:trPr>
        <w:tc>
          <w:tcPr>
            <w:tcW w:w="817" w:type="dxa"/>
            <w:vMerge/>
            <w:shd w:val="clear" w:color="auto" w:fill="FABDB8"/>
            <w:vAlign w:val="center"/>
          </w:tcPr>
          <w:p w:rsidR="00BF786D" w:rsidRPr="00F7393B" w:rsidRDefault="00BF786D" w:rsidP="005C4033">
            <w:pPr>
              <w:spacing w:after="0" w:line="240" w:lineRule="auto"/>
              <w:jc w:val="center"/>
              <w:rPr>
                <w:sz w:val="18"/>
                <w:szCs w:val="18"/>
              </w:rPr>
            </w:pPr>
          </w:p>
        </w:tc>
        <w:tc>
          <w:tcPr>
            <w:tcW w:w="425" w:type="dxa"/>
            <w:shd w:val="clear" w:color="auto" w:fill="FABDB8"/>
          </w:tcPr>
          <w:p w:rsidR="00BF786D" w:rsidRDefault="003F48CA" w:rsidP="005C4033">
            <w:pPr>
              <w:spacing w:after="0"/>
              <w:rPr>
                <w:sz w:val="20"/>
                <w:szCs w:val="20"/>
              </w:rPr>
            </w:pPr>
            <w:r>
              <w:rPr>
                <w:sz w:val="20"/>
                <w:szCs w:val="20"/>
              </w:rPr>
              <w:t>20</w:t>
            </w:r>
          </w:p>
        </w:tc>
        <w:tc>
          <w:tcPr>
            <w:tcW w:w="6612" w:type="dxa"/>
            <w:shd w:val="clear" w:color="auto" w:fill="FABDB8"/>
          </w:tcPr>
          <w:p w:rsidR="00BF786D" w:rsidRDefault="00D75EF4" w:rsidP="005C4033">
            <w:pPr>
              <w:spacing w:after="0"/>
              <w:rPr>
                <w:sz w:val="20"/>
                <w:szCs w:val="20"/>
              </w:rPr>
            </w:pPr>
            <w:r>
              <w:rPr>
                <w:sz w:val="20"/>
                <w:szCs w:val="20"/>
              </w:rPr>
              <w:t>Des situations de remédiation sont proposées</w:t>
            </w:r>
          </w:p>
        </w:tc>
        <w:tc>
          <w:tcPr>
            <w:tcW w:w="531" w:type="dxa"/>
            <w:shd w:val="clear" w:color="auto" w:fill="FABDB8"/>
          </w:tcPr>
          <w:p w:rsidR="00BF786D" w:rsidRPr="00F7393B" w:rsidRDefault="00BF786D" w:rsidP="005C4033">
            <w:pPr>
              <w:spacing w:after="0" w:line="240" w:lineRule="auto"/>
              <w:rPr>
                <w:sz w:val="20"/>
                <w:szCs w:val="20"/>
              </w:rPr>
            </w:pPr>
          </w:p>
        </w:tc>
        <w:tc>
          <w:tcPr>
            <w:tcW w:w="322" w:type="dxa"/>
            <w:shd w:val="clear" w:color="auto" w:fill="FABDB8"/>
          </w:tcPr>
          <w:p w:rsidR="00BF786D" w:rsidRPr="00F7393B" w:rsidRDefault="00BF786D" w:rsidP="005C4033">
            <w:pPr>
              <w:spacing w:after="0" w:line="240" w:lineRule="auto"/>
              <w:rPr>
                <w:sz w:val="20"/>
                <w:szCs w:val="20"/>
              </w:rPr>
            </w:pPr>
          </w:p>
        </w:tc>
        <w:tc>
          <w:tcPr>
            <w:tcW w:w="420" w:type="dxa"/>
            <w:shd w:val="clear" w:color="auto" w:fill="FABDB8"/>
          </w:tcPr>
          <w:p w:rsidR="00BF786D" w:rsidRPr="00F7393B" w:rsidRDefault="00BF786D" w:rsidP="005C4033">
            <w:pPr>
              <w:spacing w:after="0" w:line="240" w:lineRule="auto"/>
              <w:rPr>
                <w:sz w:val="20"/>
                <w:szCs w:val="20"/>
              </w:rPr>
            </w:pPr>
          </w:p>
        </w:tc>
        <w:tc>
          <w:tcPr>
            <w:tcW w:w="518" w:type="dxa"/>
            <w:shd w:val="clear" w:color="auto" w:fill="FABDB8"/>
          </w:tcPr>
          <w:p w:rsidR="00BF786D" w:rsidRPr="00F7393B" w:rsidRDefault="00BF786D" w:rsidP="005C4033">
            <w:pPr>
              <w:spacing w:after="0" w:line="240" w:lineRule="auto"/>
              <w:rPr>
                <w:sz w:val="20"/>
                <w:szCs w:val="20"/>
              </w:rPr>
            </w:pPr>
          </w:p>
        </w:tc>
        <w:tc>
          <w:tcPr>
            <w:tcW w:w="742" w:type="dxa"/>
            <w:shd w:val="clear" w:color="auto" w:fill="FABDB8"/>
          </w:tcPr>
          <w:p w:rsidR="00BF786D" w:rsidRPr="00F7393B" w:rsidRDefault="00BF786D" w:rsidP="005C4033">
            <w:pPr>
              <w:spacing w:after="0" w:line="240" w:lineRule="auto"/>
              <w:rPr>
                <w:sz w:val="20"/>
                <w:szCs w:val="20"/>
              </w:rPr>
            </w:pPr>
          </w:p>
        </w:tc>
      </w:tr>
      <w:tr w:rsidR="00D231A5" w:rsidRPr="00F7393B" w:rsidTr="003F48CA">
        <w:trPr>
          <w:trHeight w:val="337"/>
          <w:jc w:val="center"/>
        </w:trPr>
        <w:tc>
          <w:tcPr>
            <w:tcW w:w="817" w:type="dxa"/>
            <w:vMerge w:val="restart"/>
            <w:shd w:val="clear" w:color="auto" w:fill="BEB0FA"/>
            <w:textDirection w:val="btLr"/>
            <w:vAlign w:val="center"/>
          </w:tcPr>
          <w:p w:rsidR="00D231A5" w:rsidRPr="00F7393B" w:rsidRDefault="00D231A5" w:rsidP="005C4033">
            <w:pPr>
              <w:spacing w:after="0" w:line="240" w:lineRule="auto"/>
              <w:ind w:left="113" w:right="113"/>
              <w:jc w:val="center"/>
              <w:rPr>
                <w:b/>
                <w:sz w:val="18"/>
                <w:szCs w:val="18"/>
              </w:rPr>
            </w:pPr>
            <w:r>
              <w:rPr>
                <w:b/>
                <w:sz w:val="18"/>
                <w:szCs w:val="18"/>
              </w:rPr>
              <w:t>La posture de l’intervenant</w:t>
            </w:r>
          </w:p>
        </w:tc>
        <w:tc>
          <w:tcPr>
            <w:tcW w:w="425" w:type="dxa"/>
            <w:shd w:val="clear" w:color="auto" w:fill="BEB0FA"/>
          </w:tcPr>
          <w:p w:rsidR="00D231A5" w:rsidRPr="00F7393B" w:rsidRDefault="00D231A5" w:rsidP="005C4033">
            <w:pPr>
              <w:spacing w:after="0" w:line="240" w:lineRule="auto"/>
              <w:rPr>
                <w:sz w:val="20"/>
                <w:szCs w:val="20"/>
              </w:rPr>
            </w:pPr>
            <w:r>
              <w:rPr>
                <w:sz w:val="20"/>
                <w:szCs w:val="20"/>
              </w:rPr>
              <w:t>21</w:t>
            </w:r>
          </w:p>
        </w:tc>
        <w:tc>
          <w:tcPr>
            <w:tcW w:w="6612" w:type="dxa"/>
            <w:shd w:val="clear" w:color="auto" w:fill="BEB0FA"/>
          </w:tcPr>
          <w:p w:rsidR="00D231A5" w:rsidRPr="00F7393B" w:rsidRDefault="00D231A5" w:rsidP="005C4033">
            <w:pPr>
              <w:spacing w:after="0" w:line="240" w:lineRule="auto"/>
              <w:rPr>
                <w:sz w:val="20"/>
                <w:szCs w:val="20"/>
              </w:rPr>
            </w:pPr>
            <w:r>
              <w:rPr>
                <w:sz w:val="20"/>
                <w:szCs w:val="20"/>
              </w:rPr>
              <w:t>La posture est adaptée (bienveillance, valorisation, restauration de l’estime de soi…)</w:t>
            </w:r>
          </w:p>
        </w:tc>
        <w:tc>
          <w:tcPr>
            <w:tcW w:w="531" w:type="dxa"/>
            <w:shd w:val="clear" w:color="auto" w:fill="BEB0FA"/>
          </w:tcPr>
          <w:p w:rsidR="00D231A5" w:rsidRPr="00F7393B" w:rsidRDefault="00D231A5" w:rsidP="005C4033">
            <w:pPr>
              <w:spacing w:after="0" w:line="240" w:lineRule="auto"/>
              <w:rPr>
                <w:sz w:val="20"/>
                <w:szCs w:val="20"/>
              </w:rPr>
            </w:pPr>
          </w:p>
        </w:tc>
        <w:tc>
          <w:tcPr>
            <w:tcW w:w="322" w:type="dxa"/>
            <w:shd w:val="clear" w:color="auto" w:fill="BEB0FA"/>
          </w:tcPr>
          <w:p w:rsidR="00D231A5" w:rsidRPr="00F7393B" w:rsidRDefault="00D231A5" w:rsidP="005C4033">
            <w:pPr>
              <w:spacing w:after="0" w:line="240" w:lineRule="auto"/>
              <w:rPr>
                <w:sz w:val="20"/>
                <w:szCs w:val="20"/>
              </w:rPr>
            </w:pPr>
          </w:p>
        </w:tc>
        <w:tc>
          <w:tcPr>
            <w:tcW w:w="420" w:type="dxa"/>
            <w:shd w:val="clear" w:color="auto" w:fill="BEB0FA"/>
          </w:tcPr>
          <w:p w:rsidR="00D231A5" w:rsidRPr="00F7393B" w:rsidRDefault="00D231A5" w:rsidP="005C4033">
            <w:pPr>
              <w:spacing w:after="0" w:line="240" w:lineRule="auto"/>
              <w:rPr>
                <w:sz w:val="20"/>
                <w:szCs w:val="20"/>
              </w:rPr>
            </w:pPr>
          </w:p>
        </w:tc>
        <w:tc>
          <w:tcPr>
            <w:tcW w:w="518" w:type="dxa"/>
            <w:shd w:val="clear" w:color="auto" w:fill="BEB0FA"/>
          </w:tcPr>
          <w:p w:rsidR="00D231A5" w:rsidRPr="00F7393B" w:rsidRDefault="00D231A5" w:rsidP="005C4033">
            <w:pPr>
              <w:spacing w:after="0" w:line="240" w:lineRule="auto"/>
              <w:rPr>
                <w:sz w:val="20"/>
                <w:szCs w:val="20"/>
              </w:rPr>
            </w:pPr>
          </w:p>
        </w:tc>
        <w:tc>
          <w:tcPr>
            <w:tcW w:w="742" w:type="dxa"/>
            <w:shd w:val="clear" w:color="auto" w:fill="BEB0FA"/>
          </w:tcPr>
          <w:p w:rsidR="00D231A5" w:rsidRPr="00F7393B" w:rsidRDefault="00D231A5" w:rsidP="005C4033">
            <w:pPr>
              <w:spacing w:after="0" w:line="240" w:lineRule="auto"/>
              <w:rPr>
                <w:sz w:val="20"/>
                <w:szCs w:val="20"/>
              </w:rPr>
            </w:pPr>
          </w:p>
        </w:tc>
      </w:tr>
      <w:tr w:rsidR="00D231A5" w:rsidRPr="00F7393B" w:rsidTr="003F48CA">
        <w:trPr>
          <w:trHeight w:val="390"/>
          <w:jc w:val="center"/>
        </w:trPr>
        <w:tc>
          <w:tcPr>
            <w:tcW w:w="817" w:type="dxa"/>
            <w:vMerge/>
            <w:shd w:val="clear" w:color="auto" w:fill="BEB0FA"/>
            <w:textDirection w:val="btLr"/>
            <w:vAlign w:val="center"/>
          </w:tcPr>
          <w:p w:rsidR="00D231A5" w:rsidRPr="00F7393B" w:rsidRDefault="00D231A5" w:rsidP="005C4033">
            <w:pPr>
              <w:spacing w:after="0" w:line="240" w:lineRule="auto"/>
              <w:ind w:left="113" w:right="113"/>
              <w:jc w:val="center"/>
              <w:rPr>
                <w:b/>
                <w:sz w:val="18"/>
                <w:szCs w:val="18"/>
              </w:rPr>
            </w:pPr>
          </w:p>
        </w:tc>
        <w:tc>
          <w:tcPr>
            <w:tcW w:w="425" w:type="dxa"/>
            <w:shd w:val="clear" w:color="auto" w:fill="BEB0FA"/>
          </w:tcPr>
          <w:p w:rsidR="00D231A5" w:rsidRPr="00F7393B" w:rsidRDefault="00D231A5" w:rsidP="005C4033">
            <w:pPr>
              <w:spacing w:after="0" w:line="240" w:lineRule="auto"/>
              <w:rPr>
                <w:sz w:val="20"/>
                <w:szCs w:val="20"/>
              </w:rPr>
            </w:pPr>
            <w:r>
              <w:rPr>
                <w:sz w:val="20"/>
                <w:szCs w:val="20"/>
              </w:rPr>
              <w:t>22</w:t>
            </w:r>
          </w:p>
        </w:tc>
        <w:tc>
          <w:tcPr>
            <w:tcW w:w="6612" w:type="dxa"/>
            <w:shd w:val="clear" w:color="auto" w:fill="BEB0FA"/>
          </w:tcPr>
          <w:p w:rsidR="00D231A5" w:rsidRPr="008A6C81" w:rsidRDefault="00D231A5" w:rsidP="008A6C81">
            <w:pPr>
              <w:spacing w:after="0" w:line="240" w:lineRule="auto"/>
              <w:rPr>
                <w:rFonts w:cs="Calibri"/>
                <w:bCs/>
                <w:sz w:val="20"/>
                <w:szCs w:val="20"/>
              </w:rPr>
            </w:pPr>
            <w:r>
              <w:rPr>
                <w:rFonts w:cs="Calibri"/>
                <w:bCs/>
                <w:sz w:val="20"/>
                <w:szCs w:val="20"/>
              </w:rPr>
              <w:t>L’enseignant f</w:t>
            </w:r>
            <w:r w:rsidR="00C5347C">
              <w:rPr>
                <w:rFonts w:cs="Calibri"/>
                <w:bCs/>
                <w:sz w:val="20"/>
                <w:szCs w:val="20"/>
              </w:rPr>
              <w:t>ait</w:t>
            </w:r>
            <w:r w:rsidRPr="008A6C81">
              <w:rPr>
                <w:rFonts w:cs="Calibri"/>
                <w:bCs/>
                <w:sz w:val="20"/>
                <w:szCs w:val="20"/>
              </w:rPr>
              <w:t xml:space="preserve"> verbaliser « l’agir »</w:t>
            </w:r>
          </w:p>
        </w:tc>
        <w:tc>
          <w:tcPr>
            <w:tcW w:w="531" w:type="dxa"/>
            <w:shd w:val="clear" w:color="auto" w:fill="BEB0FA"/>
          </w:tcPr>
          <w:p w:rsidR="00D231A5" w:rsidRPr="00F7393B" w:rsidRDefault="00D231A5" w:rsidP="005C4033">
            <w:pPr>
              <w:spacing w:after="0" w:line="240" w:lineRule="auto"/>
              <w:rPr>
                <w:sz w:val="20"/>
                <w:szCs w:val="20"/>
              </w:rPr>
            </w:pPr>
          </w:p>
        </w:tc>
        <w:tc>
          <w:tcPr>
            <w:tcW w:w="322" w:type="dxa"/>
            <w:shd w:val="clear" w:color="auto" w:fill="BEB0FA"/>
          </w:tcPr>
          <w:p w:rsidR="00D231A5" w:rsidRPr="00F7393B" w:rsidRDefault="00D231A5" w:rsidP="005C4033">
            <w:pPr>
              <w:spacing w:after="0" w:line="240" w:lineRule="auto"/>
              <w:rPr>
                <w:sz w:val="20"/>
                <w:szCs w:val="20"/>
              </w:rPr>
            </w:pPr>
          </w:p>
        </w:tc>
        <w:tc>
          <w:tcPr>
            <w:tcW w:w="420" w:type="dxa"/>
            <w:shd w:val="clear" w:color="auto" w:fill="BEB0FA"/>
          </w:tcPr>
          <w:p w:rsidR="00D231A5" w:rsidRPr="00F7393B" w:rsidRDefault="00D231A5" w:rsidP="005C4033">
            <w:pPr>
              <w:spacing w:after="0" w:line="240" w:lineRule="auto"/>
              <w:rPr>
                <w:sz w:val="20"/>
                <w:szCs w:val="20"/>
              </w:rPr>
            </w:pPr>
          </w:p>
        </w:tc>
        <w:tc>
          <w:tcPr>
            <w:tcW w:w="518" w:type="dxa"/>
            <w:shd w:val="clear" w:color="auto" w:fill="BEB0FA"/>
          </w:tcPr>
          <w:p w:rsidR="00D231A5" w:rsidRPr="00F7393B" w:rsidRDefault="00D231A5" w:rsidP="005C4033">
            <w:pPr>
              <w:spacing w:after="0" w:line="240" w:lineRule="auto"/>
              <w:rPr>
                <w:sz w:val="20"/>
                <w:szCs w:val="20"/>
              </w:rPr>
            </w:pPr>
          </w:p>
        </w:tc>
        <w:tc>
          <w:tcPr>
            <w:tcW w:w="742" w:type="dxa"/>
            <w:shd w:val="clear" w:color="auto" w:fill="BEB0FA"/>
          </w:tcPr>
          <w:p w:rsidR="00D231A5" w:rsidRPr="00F7393B" w:rsidRDefault="00D231A5" w:rsidP="005C4033">
            <w:pPr>
              <w:spacing w:after="0" w:line="240" w:lineRule="auto"/>
              <w:rPr>
                <w:sz w:val="20"/>
                <w:szCs w:val="20"/>
              </w:rPr>
            </w:pPr>
          </w:p>
        </w:tc>
      </w:tr>
      <w:tr w:rsidR="00D231A5" w:rsidRPr="00F7393B" w:rsidTr="003F48CA">
        <w:trPr>
          <w:trHeight w:val="357"/>
          <w:jc w:val="center"/>
        </w:trPr>
        <w:tc>
          <w:tcPr>
            <w:tcW w:w="817" w:type="dxa"/>
            <w:vMerge/>
            <w:shd w:val="clear" w:color="auto" w:fill="BEB0FA"/>
            <w:vAlign w:val="center"/>
          </w:tcPr>
          <w:p w:rsidR="00D231A5" w:rsidRPr="00F7393B" w:rsidRDefault="00D231A5" w:rsidP="005C4033">
            <w:pPr>
              <w:spacing w:after="0" w:line="240" w:lineRule="auto"/>
              <w:jc w:val="center"/>
              <w:rPr>
                <w:sz w:val="18"/>
                <w:szCs w:val="18"/>
              </w:rPr>
            </w:pPr>
          </w:p>
        </w:tc>
        <w:tc>
          <w:tcPr>
            <w:tcW w:w="425" w:type="dxa"/>
            <w:shd w:val="clear" w:color="auto" w:fill="BEB0FA"/>
          </w:tcPr>
          <w:p w:rsidR="00D231A5" w:rsidRPr="00F7393B" w:rsidRDefault="00D231A5" w:rsidP="005C4033">
            <w:pPr>
              <w:spacing w:after="0" w:line="240" w:lineRule="auto"/>
              <w:rPr>
                <w:sz w:val="20"/>
                <w:szCs w:val="20"/>
              </w:rPr>
            </w:pPr>
            <w:r>
              <w:rPr>
                <w:sz w:val="20"/>
                <w:szCs w:val="20"/>
              </w:rPr>
              <w:t>23</w:t>
            </w:r>
          </w:p>
        </w:tc>
        <w:tc>
          <w:tcPr>
            <w:tcW w:w="6612" w:type="dxa"/>
            <w:shd w:val="clear" w:color="auto" w:fill="BEB0FA"/>
          </w:tcPr>
          <w:p w:rsidR="00D231A5" w:rsidRPr="00F7393B" w:rsidRDefault="00D231A5" w:rsidP="005C4033">
            <w:pPr>
              <w:spacing w:after="0" w:line="240" w:lineRule="auto"/>
              <w:rPr>
                <w:sz w:val="20"/>
                <w:szCs w:val="20"/>
              </w:rPr>
            </w:pPr>
            <w:r>
              <w:rPr>
                <w:sz w:val="20"/>
                <w:szCs w:val="20"/>
              </w:rPr>
              <w:t>L’enseignant fait</w:t>
            </w:r>
            <w:r w:rsidRPr="008A6C81">
              <w:rPr>
                <w:sz w:val="20"/>
                <w:szCs w:val="20"/>
              </w:rPr>
              <w:t xml:space="preserve"> identifier les étapes de résolution de la tâche (je commence par… puis je continue par… enfin je termine par…</w:t>
            </w:r>
          </w:p>
        </w:tc>
        <w:tc>
          <w:tcPr>
            <w:tcW w:w="531" w:type="dxa"/>
            <w:shd w:val="clear" w:color="auto" w:fill="BEB0FA"/>
          </w:tcPr>
          <w:p w:rsidR="00D231A5" w:rsidRPr="00F7393B" w:rsidRDefault="00D231A5" w:rsidP="005C4033">
            <w:pPr>
              <w:spacing w:after="0" w:line="240" w:lineRule="auto"/>
              <w:rPr>
                <w:sz w:val="20"/>
                <w:szCs w:val="20"/>
              </w:rPr>
            </w:pPr>
          </w:p>
        </w:tc>
        <w:tc>
          <w:tcPr>
            <w:tcW w:w="322" w:type="dxa"/>
            <w:shd w:val="clear" w:color="auto" w:fill="BEB0FA"/>
          </w:tcPr>
          <w:p w:rsidR="00D231A5" w:rsidRPr="00F7393B" w:rsidRDefault="00D231A5" w:rsidP="005C4033">
            <w:pPr>
              <w:spacing w:after="0" w:line="240" w:lineRule="auto"/>
              <w:rPr>
                <w:sz w:val="20"/>
                <w:szCs w:val="20"/>
              </w:rPr>
            </w:pPr>
          </w:p>
        </w:tc>
        <w:tc>
          <w:tcPr>
            <w:tcW w:w="420" w:type="dxa"/>
            <w:shd w:val="clear" w:color="auto" w:fill="BEB0FA"/>
          </w:tcPr>
          <w:p w:rsidR="00D231A5" w:rsidRPr="00F7393B" w:rsidRDefault="00D231A5" w:rsidP="005C4033">
            <w:pPr>
              <w:spacing w:after="0" w:line="240" w:lineRule="auto"/>
              <w:rPr>
                <w:sz w:val="20"/>
                <w:szCs w:val="20"/>
              </w:rPr>
            </w:pPr>
          </w:p>
        </w:tc>
        <w:tc>
          <w:tcPr>
            <w:tcW w:w="518" w:type="dxa"/>
            <w:shd w:val="clear" w:color="auto" w:fill="BEB0FA"/>
          </w:tcPr>
          <w:p w:rsidR="00D231A5" w:rsidRPr="00F7393B" w:rsidRDefault="00D231A5" w:rsidP="005C4033">
            <w:pPr>
              <w:spacing w:after="0" w:line="240" w:lineRule="auto"/>
              <w:rPr>
                <w:sz w:val="20"/>
                <w:szCs w:val="20"/>
              </w:rPr>
            </w:pPr>
          </w:p>
        </w:tc>
        <w:tc>
          <w:tcPr>
            <w:tcW w:w="742" w:type="dxa"/>
            <w:shd w:val="clear" w:color="auto" w:fill="BEB0FA"/>
          </w:tcPr>
          <w:p w:rsidR="00D231A5" w:rsidRPr="00F7393B" w:rsidRDefault="00D231A5" w:rsidP="005C4033">
            <w:pPr>
              <w:spacing w:after="0" w:line="240" w:lineRule="auto"/>
              <w:rPr>
                <w:sz w:val="20"/>
                <w:szCs w:val="20"/>
              </w:rPr>
            </w:pPr>
          </w:p>
        </w:tc>
      </w:tr>
      <w:tr w:rsidR="00D231A5" w:rsidRPr="00F7393B" w:rsidTr="003F48CA">
        <w:trPr>
          <w:trHeight w:val="515"/>
          <w:jc w:val="center"/>
        </w:trPr>
        <w:tc>
          <w:tcPr>
            <w:tcW w:w="817" w:type="dxa"/>
            <w:vMerge/>
            <w:shd w:val="clear" w:color="auto" w:fill="BEB0FA"/>
            <w:vAlign w:val="center"/>
          </w:tcPr>
          <w:p w:rsidR="00D231A5" w:rsidRPr="00F7393B" w:rsidRDefault="00D231A5" w:rsidP="005C4033">
            <w:pPr>
              <w:spacing w:after="0" w:line="240" w:lineRule="auto"/>
              <w:jc w:val="center"/>
              <w:rPr>
                <w:sz w:val="18"/>
                <w:szCs w:val="18"/>
              </w:rPr>
            </w:pPr>
          </w:p>
        </w:tc>
        <w:tc>
          <w:tcPr>
            <w:tcW w:w="425" w:type="dxa"/>
            <w:shd w:val="clear" w:color="auto" w:fill="BEB0FA"/>
          </w:tcPr>
          <w:p w:rsidR="00D231A5" w:rsidRPr="00F7393B" w:rsidRDefault="00D231A5" w:rsidP="005C4033">
            <w:pPr>
              <w:spacing w:after="0" w:line="240" w:lineRule="auto"/>
              <w:rPr>
                <w:sz w:val="20"/>
                <w:szCs w:val="20"/>
              </w:rPr>
            </w:pPr>
            <w:r>
              <w:rPr>
                <w:sz w:val="20"/>
                <w:szCs w:val="20"/>
              </w:rPr>
              <w:t>24</w:t>
            </w:r>
          </w:p>
        </w:tc>
        <w:tc>
          <w:tcPr>
            <w:tcW w:w="6612" w:type="dxa"/>
            <w:shd w:val="clear" w:color="auto" w:fill="BEB0FA"/>
          </w:tcPr>
          <w:p w:rsidR="00D231A5" w:rsidRPr="008A6C81" w:rsidRDefault="00D231A5" w:rsidP="008A6C81">
            <w:pPr>
              <w:spacing w:after="0" w:line="240" w:lineRule="auto"/>
              <w:rPr>
                <w:sz w:val="20"/>
                <w:szCs w:val="20"/>
              </w:rPr>
            </w:pPr>
            <w:r>
              <w:rPr>
                <w:sz w:val="20"/>
                <w:szCs w:val="20"/>
              </w:rPr>
              <w:t>L’enseignant étaye les apprentissages</w:t>
            </w:r>
            <w:r w:rsidRPr="008A6C81">
              <w:rPr>
                <w:sz w:val="20"/>
                <w:szCs w:val="20"/>
              </w:rPr>
              <w:t xml:space="preserve"> par une attitude compréhensive et par des outils ou supports spécifiques</w:t>
            </w:r>
          </w:p>
        </w:tc>
        <w:tc>
          <w:tcPr>
            <w:tcW w:w="531" w:type="dxa"/>
            <w:shd w:val="clear" w:color="auto" w:fill="BEB0FA"/>
          </w:tcPr>
          <w:p w:rsidR="00D231A5" w:rsidRPr="00F7393B" w:rsidRDefault="00D231A5" w:rsidP="005C4033">
            <w:pPr>
              <w:spacing w:after="0" w:line="240" w:lineRule="auto"/>
              <w:rPr>
                <w:sz w:val="20"/>
                <w:szCs w:val="20"/>
              </w:rPr>
            </w:pPr>
          </w:p>
        </w:tc>
        <w:tc>
          <w:tcPr>
            <w:tcW w:w="322" w:type="dxa"/>
            <w:shd w:val="clear" w:color="auto" w:fill="BEB0FA"/>
          </w:tcPr>
          <w:p w:rsidR="00D231A5" w:rsidRPr="00F7393B" w:rsidRDefault="00D231A5" w:rsidP="005C4033">
            <w:pPr>
              <w:spacing w:after="0" w:line="240" w:lineRule="auto"/>
              <w:rPr>
                <w:sz w:val="20"/>
                <w:szCs w:val="20"/>
              </w:rPr>
            </w:pPr>
          </w:p>
        </w:tc>
        <w:tc>
          <w:tcPr>
            <w:tcW w:w="420" w:type="dxa"/>
            <w:shd w:val="clear" w:color="auto" w:fill="BEB0FA"/>
          </w:tcPr>
          <w:p w:rsidR="00D231A5" w:rsidRPr="00F7393B" w:rsidRDefault="00D231A5" w:rsidP="005C4033">
            <w:pPr>
              <w:spacing w:after="0" w:line="240" w:lineRule="auto"/>
              <w:rPr>
                <w:sz w:val="20"/>
                <w:szCs w:val="20"/>
              </w:rPr>
            </w:pPr>
          </w:p>
        </w:tc>
        <w:tc>
          <w:tcPr>
            <w:tcW w:w="518" w:type="dxa"/>
            <w:shd w:val="clear" w:color="auto" w:fill="BEB0FA"/>
          </w:tcPr>
          <w:p w:rsidR="00D231A5" w:rsidRPr="00F7393B" w:rsidRDefault="00D231A5" w:rsidP="005C4033">
            <w:pPr>
              <w:spacing w:after="0" w:line="240" w:lineRule="auto"/>
              <w:rPr>
                <w:sz w:val="20"/>
                <w:szCs w:val="20"/>
              </w:rPr>
            </w:pPr>
          </w:p>
        </w:tc>
        <w:tc>
          <w:tcPr>
            <w:tcW w:w="742" w:type="dxa"/>
            <w:shd w:val="clear" w:color="auto" w:fill="BEB0FA"/>
          </w:tcPr>
          <w:p w:rsidR="00D231A5" w:rsidRPr="00F7393B" w:rsidRDefault="00D231A5" w:rsidP="005C4033">
            <w:pPr>
              <w:spacing w:after="0" w:line="240" w:lineRule="auto"/>
              <w:rPr>
                <w:sz w:val="20"/>
                <w:szCs w:val="20"/>
              </w:rPr>
            </w:pPr>
          </w:p>
        </w:tc>
      </w:tr>
    </w:tbl>
    <w:p w:rsidR="003F48CA" w:rsidRPr="00CA126B" w:rsidRDefault="00CA126B" w:rsidP="00CA126B">
      <w:pPr>
        <w:pStyle w:val="PrformatHTML"/>
        <w:tabs>
          <w:tab w:val="clear" w:pos="916"/>
          <w:tab w:val="left" w:pos="709"/>
        </w:tabs>
        <w:ind w:left="360"/>
        <w:rPr>
          <w:rFonts w:ascii="Calibri" w:hAnsi="Calibri"/>
        </w:rPr>
      </w:pPr>
      <w:r>
        <w:rPr>
          <w:rFonts w:ascii="Calibri" w:hAnsi="Calibri"/>
        </w:rPr>
        <w:t xml:space="preserve">(1) </w:t>
      </w:r>
      <w:r w:rsidRPr="00CA126B">
        <w:rPr>
          <w:rFonts w:ascii="Calibri" w:hAnsi="Calibri"/>
          <w:b/>
        </w:rPr>
        <w:t>grille inspirée de document</w:t>
      </w:r>
      <w:r>
        <w:rPr>
          <w:rFonts w:ascii="Calibri" w:hAnsi="Calibri"/>
          <w:b/>
        </w:rPr>
        <w:t>s</w:t>
      </w:r>
      <w:r w:rsidRPr="00CA126B">
        <w:rPr>
          <w:rFonts w:ascii="Calibri" w:hAnsi="Calibri"/>
          <w:b/>
        </w:rPr>
        <w:t xml:space="preserve"> d’évaluation d’établissement en Rhénanie Palatinat – (2) Sans Observation</w:t>
      </w:r>
    </w:p>
    <w:p w:rsidR="002A57F8" w:rsidRPr="00F7393B" w:rsidRDefault="00C81B29" w:rsidP="002A57F8">
      <w:r>
        <w:rPr>
          <w:noProof/>
          <w:lang w:eastAsia="fr-FR"/>
        </w:rPr>
        <w:lastRenderedPageBreak/>
        <w:pict>
          <v:shape id="_x0000_s1268" type="#_x0000_t202" style="position:absolute;margin-left:6.7pt;margin-top:16.75pt;width:145.25pt;height:28.75pt;z-index:251650048;visibility:visible;mso-width-relative:margin;mso-height-relative:margin" fillcolor="#b2a1c7" strokecolor="#b2a1c7">
            <v:textbox>
              <w:txbxContent>
                <w:p w:rsidR="00C81B29" w:rsidRPr="0044434D" w:rsidRDefault="006072EE" w:rsidP="00C81B29">
                  <w:pPr>
                    <w:jc w:val="center"/>
                    <w:rPr>
                      <w:color w:val="FFFFFF"/>
                      <w:sz w:val="32"/>
                      <w:szCs w:val="32"/>
                    </w:rPr>
                  </w:pPr>
                  <w:r>
                    <w:rPr>
                      <w:b/>
                      <w:color w:val="FFFFFF"/>
                      <w:sz w:val="32"/>
                      <w:szCs w:val="32"/>
                    </w:rPr>
                    <w:t>Repères pour tous</w:t>
                  </w:r>
                </w:p>
              </w:txbxContent>
            </v:textbox>
          </v:shape>
        </w:pict>
      </w:r>
    </w:p>
    <w:p w:rsidR="00C81B29" w:rsidRDefault="00C81B29" w:rsidP="00595B42">
      <w:pPr>
        <w:rPr>
          <w:rFonts w:ascii="Arial" w:hAnsi="Arial" w:cs="Arial"/>
          <w:sz w:val="28"/>
          <w:szCs w:val="28"/>
        </w:rPr>
      </w:pPr>
    </w:p>
    <w:p w:rsidR="00F619D4" w:rsidRPr="00C81B29" w:rsidRDefault="00F619D4" w:rsidP="00E13742">
      <w:pPr>
        <w:numPr>
          <w:ilvl w:val="0"/>
          <w:numId w:val="21"/>
        </w:numPr>
        <w:spacing w:after="120" w:line="240" w:lineRule="auto"/>
        <w:ind w:left="714" w:hanging="357"/>
        <w:rPr>
          <w:rFonts w:ascii="Arial" w:hAnsi="Arial" w:cs="Arial"/>
          <w:sz w:val="28"/>
          <w:szCs w:val="28"/>
        </w:rPr>
      </w:pPr>
      <w:r>
        <w:rPr>
          <w:rFonts w:ascii="Arial" w:hAnsi="Arial" w:cs="Arial"/>
          <w:b/>
          <w:bCs/>
          <w:sz w:val="28"/>
          <w:szCs w:val="28"/>
        </w:rPr>
        <w:t>Personnalisation – différenciation - individualisation…</w:t>
      </w:r>
    </w:p>
    <w:p w:rsidR="00F619D4" w:rsidRDefault="00F619D4" w:rsidP="00E13742">
      <w:pPr>
        <w:spacing w:after="0"/>
        <w:ind w:left="357"/>
        <w:rPr>
          <w:rFonts w:ascii="Arial" w:eastAsia="Times New Roman" w:hAnsi="Arial" w:cs="Arial"/>
          <w:sz w:val="24"/>
          <w:szCs w:val="24"/>
          <w:lang w:eastAsia="fr-FR"/>
        </w:rPr>
      </w:pPr>
      <w:r w:rsidRPr="006133D2">
        <w:rPr>
          <w:rFonts w:ascii="Arial" w:eastAsia="Times New Roman" w:hAnsi="Arial" w:cs="Arial"/>
          <w:sz w:val="24"/>
          <w:szCs w:val="24"/>
          <w:lang w:eastAsia="fr-FR"/>
        </w:rPr>
        <w:t>Personnaliser renvoie au processus qui prend en compte la dimension de la personne et de sa singularité tandis que différencier et individualiser sont des modes d’organisation pédagogique facilitant la mise en œuvre de cette attention portée à la personne de l’élève, de l’enfant."</w:t>
      </w:r>
    </w:p>
    <w:p w:rsidR="00F619D4" w:rsidRDefault="00F619D4" w:rsidP="00F619D4">
      <w:pPr>
        <w:spacing w:after="0" w:line="240" w:lineRule="auto"/>
        <w:ind w:left="360"/>
        <w:rPr>
          <w:rFonts w:ascii="Arial" w:eastAsia="Times New Roman" w:hAnsi="Arial" w:cs="Arial"/>
          <w:sz w:val="20"/>
          <w:szCs w:val="20"/>
          <w:lang w:eastAsia="fr-FR"/>
        </w:rPr>
      </w:pPr>
      <w:r w:rsidRPr="006072EE">
        <w:rPr>
          <w:rFonts w:ascii="Arial" w:eastAsia="Times New Roman" w:hAnsi="Arial" w:cs="Arial"/>
          <w:sz w:val="20"/>
          <w:szCs w:val="20"/>
          <w:lang w:eastAsia="fr-FR"/>
        </w:rPr>
        <w:t xml:space="preserve">Définition extraite du </w:t>
      </w:r>
      <w:hyperlink r:id="rId12" w:history="1">
        <w:r w:rsidRPr="006072EE">
          <w:rPr>
            <w:rFonts w:ascii="Arial" w:eastAsia="Times New Roman" w:hAnsi="Arial" w:cs="Arial"/>
            <w:color w:val="0000FF"/>
            <w:sz w:val="20"/>
            <w:szCs w:val="20"/>
            <w:u w:val="single"/>
            <w:lang w:eastAsia="fr-FR"/>
          </w:rPr>
          <w:t>livret Repères</w:t>
        </w:r>
      </w:hyperlink>
      <w:r w:rsidRPr="006072EE">
        <w:rPr>
          <w:rFonts w:ascii="Arial" w:eastAsia="Times New Roman" w:hAnsi="Arial" w:cs="Arial"/>
          <w:sz w:val="20"/>
          <w:szCs w:val="20"/>
          <w:lang w:eastAsia="fr-FR"/>
        </w:rPr>
        <w:t xml:space="preserve"> : </w:t>
      </w:r>
      <w:r w:rsidRPr="006072EE">
        <w:rPr>
          <w:rFonts w:ascii="Arial" w:eastAsia="Times New Roman" w:hAnsi="Arial" w:cs="Arial"/>
          <w:i/>
          <w:iCs/>
          <w:sz w:val="20"/>
          <w:szCs w:val="20"/>
          <w:lang w:eastAsia="fr-FR"/>
        </w:rPr>
        <w:t>Personnalisation des parcours et des situations d'apprentissage</w:t>
      </w:r>
      <w:r w:rsidRPr="006072EE">
        <w:rPr>
          <w:rFonts w:ascii="Arial" w:eastAsia="Times New Roman" w:hAnsi="Arial" w:cs="Arial"/>
          <w:sz w:val="20"/>
          <w:szCs w:val="20"/>
          <w:lang w:eastAsia="fr-FR"/>
        </w:rPr>
        <w:t xml:space="preserve">, INRP, 2008 </w:t>
      </w:r>
    </w:p>
    <w:p w:rsidR="00E13742" w:rsidRPr="006072EE" w:rsidRDefault="00E13742" w:rsidP="00F619D4">
      <w:pPr>
        <w:spacing w:after="0" w:line="240" w:lineRule="auto"/>
        <w:ind w:left="360"/>
        <w:rPr>
          <w:rFonts w:ascii="Arial" w:eastAsia="Times New Roman" w:hAnsi="Arial" w:cs="Arial"/>
          <w:sz w:val="20"/>
          <w:szCs w:val="20"/>
          <w:lang w:eastAsia="fr-FR"/>
        </w:rPr>
      </w:pPr>
    </w:p>
    <w:p w:rsidR="00F07745" w:rsidRPr="00F07745" w:rsidRDefault="00F07745" w:rsidP="00E13742">
      <w:pPr>
        <w:numPr>
          <w:ilvl w:val="0"/>
          <w:numId w:val="21"/>
        </w:numPr>
        <w:spacing w:after="120" w:line="240" w:lineRule="auto"/>
        <w:ind w:left="714" w:hanging="357"/>
        <w:jc w:val="both"/>
        <w:rPr>
          <w:rFonts w:ascii="Arial" w:hAnsi="Arial" w:cs="Arial"/>
          <w:b/>
          <w:sz w:val="28"/>
          <w:szCs w:val="28"/>
        </w:rPr>
      </w:pPr>
      <w:r w:rsidRPr="00F07745">
        <w:rPr>
          <w:rFonts w:ascii="Arial" w:hAnsi="Arial" w:cs="Arial"/>
          <w:b/>
          <w:sz w:val="28"/>
          <w:szCs w:val="28"/>
        </w:rPr>
        <w:t>Quelques définitions</w:t>
      </w:r>
      <w:r>
        <w:rPr>
          <w:rFonts w:ascii="Arial" w:hAnsi="Arial" w:cs="Arial"/>
          <w:b/>
          <w:sz w:val="28"/>
          <w:szCs w:val="28"/>
        </w:rPr>
        <w:t xml:space="preserve"> de la différenciation pédagogique</w:t>
      </w:r>
    </w:p>
    <w:p w:rsidR="00F07745" w:rsidRPr="00F07745" w:rsidRDefault="00F07745" w:rsidP="00F07745">
      <w:pPr>
        <w:pStyle w:val="Default"/>
        <w:numPr>
          <w:ilvl w:val="1"/>
          <w:numId w:val="21"/>
        </w:numPr>
        <w:ind w:left="709" w:hanging="142"/>
        <w:rPr>
          <w:rFonts w:ascii="Arial" w:hAnsi="Arial" w:cs="Arial"/>
        </w:rPr>
      </w:pPr>
      <w:r w:rsidRPr="00F07745">
        <w:rPr>
          <w:rFonts w:ascii="Arial" w:hAnsi="Arial" w:cs="Arial"/>
          <w:b/>
          <w:bCs/>
        </w:rPr>
        <w:t xml:space="preserve">Une démarche </w:t>
      </w:r>
      <w:r w:rsidRPr="00F07745">
        <w:rPr>
          <w:rFonts w:ascii="Arial" w:hAnsi="Arial" w:cs="Arial"/>
        </w:rPr>
        <w:t xml:space="preserve">qui consiste à </w:t>
      </w:r>
      <w:r w:rsidRPr="00F07745">
        <w:rPr>
          <w:rFonts w:ascii="Arial" w:hAnsi="Arial" w:cs="Arial"/>
          <w:b/>
          <w:bCs/>
        </w:rPr>
        <w:t xml:space="preserve">mettre en oeuvre un ensemble diversifié de moyens et de procédures </w:t>
      </w:r>
      <w:r w:rsidRPr="00F07745">
        <w:rPr>
          <w:rFonts w:ascii="Arial" w:hAnsi="Arial" w:cs="Arial"/>
        </w:rPr>
        <w:t>d’enseignement et d’apprentissage afin de permettre à des élèves d’âges, d’aptitudes, de compétences et de savoir-faire hétérogènes d’atteindre par des voies différentes des objectifs communs et, ultimement, la réussite éducative</w:t>
      </w:r>
      <w:r w:rsidRPr="00F07745">
        <w:rPr>
          <w:rFonts w:ascii="Arial" w:hAnsi="Arial" w:cs="Arial"/>
          <w:i/>
          <w:iCs/>
        </w:rPr>
        <w:t xml:space="preserve">. </w:t>
      </w:r>
    </w:p>
    <w:p w:rsidR="00F07745" w:rsidRDefault="00F07745" w:rsidP="00F07745">
      <w:pPr>
        <w:pStyle w:val="Default"/>
        <w:ind w:left="709"/>
        <w:jc w:val="right"/>
      </w:pPr>
      <w:r w:rsidRPr="00F07745">
        <w:rPr>
          <w:rFonts w:ascii="Arial" w:hAnsi="Arial" w:cs="Arial"/>
          <w:i/>
          <w:iCs/>
          <w:sz w:val="20"/>
          <w:szCs w:val="20"/>
        </w:rPr>
        <w:t>(CSE, 2001 dans Caron, 2003).</w:t>
      </w:r>
    </w:p>
    <w:p w:rsidR="00F07745" w:rsidRPr="00F07745" w:rsidRDefault="00F07745" w:rsidP="00F07745">
      <w:pPr>
        <w:pStyle w:val="Default"/>
        <w:numPr>
          <w:ilvl w:val="0"/>
          <w:numId w:val="26"/>
        </w:numPr>
        <w:ind w:left="709" w:hanging="142"/>
        <w:rPr>
          <w:rFonts w:ascii="Arial" w:hAnsi="Arial" w:cs="Arial"/>
        </w:rPr>
      </w:pPr>
      <w:r w:rsidRPr="00F07745">
        <w:rPr>
          <w:rFonts w:ascii="Arial" w:hAnsi="Arial" w:cs="Arial"/>
        </w:rPr>
        <w:t>« Mettre en oeuvre un cadre souple où les apprentissages sont suffisamment explicités et diversifiés pour que les élèves puissent travailler selon leurs propres itinéraires d’appropriation, tout en restant dans une démarche collective d’enseignement des savoirs et savoir faire exigés. »</w:t>
      </w:r>
    </w:p>
    <w:p w:rsidR="00F07745" w:rsidRDefault="00F07745" w:rsidP="00F07745">
      <w:pPr>
        <w:pStyle w:val="Default"/>
        <w:ind w:left="207"/>
        <w:jc w:val="right"/>
        <w:rPr>
          <w:rFonts w:ascii="Arial" w:hAnsi="Arial" w:cs="Arial"/>
          <w:i/>
          <w:iCs/>
          <w:sz w:val="20"/>
          <w:szCs w:val="20"/>
        </w:rPr>
      </w:pPr>
      <w:r w:rsidRPr="00F07745">
        <w:rPr>
          <w:rFonts w:ascii="Arial" w:hAnsi="Arial" w:cs="Arial"/>
          <w:i/>
          <w:iCs/>
          <w:sz w:val="20"/>
          <w:szCs w:val="20"/>
        </w:rPr>
        <w:t>(Halina Przesmycki, la pédagogie différenciée, 2004, Hachette)</w:t>
      </w:r>
    </w:p>
    <w:p w:rsidR="00E13742" w:rsidRPr="00E13742" w:rsidRDefault="00E13742" w:rsidP="00E13742">
      <w:pPr>
        <w:pStyle w:val="Default"/>
        <w:tabs>
          <w:tab w:val="left" w:pos="6513"/>
        </w:tabs>
        <w:ind w:left="207"/>
        <w:rPr>
          <w:rFonts w:ascii="Arial" w:hAnsi="Arial" w:cs="Arial"/>
          <w:sz w:val="16"/>
          <w:szCs w:val="16"/>
        </w:rPr>
      </w:pPr>
      <w:r>
        <w:rPr>
          <w:rFonts w:ascii="Arial" w:hAnsi="Arial" w:cs="Arial"/>
          <w:sz w:val="20"/>
          <w:szCs w:val="20"/>
        </w:rPr>
        <w:tab/>
      </w:r>
    </w:p>
    <w:p w:rsidR="00E13742" w:rsidRPr="009D7409" w:rsidRDefault="00E13742" w:rsidP="00E13742">
      <w:pPr>
        <w:numPr>
          <w:ilvl w:val="0"/>
          <w:numId w:val="26"/>
        </w:numPr>
        <w:autoSpaceDE w:val="0"/>
        <w:autoSpaceDN w:val="0"/>
        <w:adjustRightInd w:val="0"/>
        <w:spacing w:after="0" w:line="240" w:lineRule="auto"/>
        <w:ind w:hanging="862"/>
        <w:rPr>
          <w:rFonts w:ascii="Arial" w:hAnsi="Arial" w:cs="Arial"/>
          <w:color w:val="000000"/>
          <w:sz w:val="24"/>
          <w:szCs w:val="24"/>
        </w:rPr>
      </w:pPr>
      <w:r w:rsidRPr="009D7409">
        <w:rPr>
          <w:rFonts w:ascii="Arial" w:hAnsi="Arial" w:cs="Arial"/>
          <w:color w:val="000000"/>
          <w:sz w:val="24"/>
          <w:szCs w:val="24"/>
        </w:rPr>
        <w:t>" Différencier, c'est avoir le souci de la personne sans renoncer à celui de la collectivité. "</w:t>
      </w:r>
    </w:p>
    <w:p w:rsidR="00F07745" w:rsidRDefault="00E13742" w:rsidP="00E13742">
      <w:pPr>
        <w:pStyle w:val="Default"/>
        <w:ind w:left="709"/>
        <w:jc w:val="right"/>
        <w:rPr>
          <w:rFonts w:ascii="Arial" w:hAnsi="Arial" w:cs="Arial"/>
          <w:i/>
          <w:sz w:val="20"/>
          <w:szCs w:val="20"/>
        </w:rPr>
      </w:pPr>
      <w:r w:rsidRPr="00E13742">
        <w:rPr>
          <w:rFonts w:ascii="Arial" w:hAnsi="Arial" w:cs="Arial"/>
          <w:i/>
          <w:sz w:val="20"/>
          <w:szCs w:val="20"/>
        </w:rPr>
        <w:t>(P. MEIRIEU, Enseigner, scénario pour un métier nouveau, ESF, 1989)</w:t>
      </w:r>
    </w:p>
    <w:p w:rsidR="00E13742" w:rsidRPr="00E13742" w:rsidRDefault="00E13742" w:rsidP="00E13742">
      <w:pPr>
        <w:pStyle w:val="Default"/>
        <w:ind w:left="709"/>
        <w:jc w:val="right"/>
        <w:rPr>
          <w:rFonts w:ascii="Arial" w:hAnsi="Arial" w:cs="Arial"/>
          <w:sz w:val="20"/>
          <w:szCs w:val="20"/>
        </w:rPr>
      </w:pPr>
    </w:p>
    <w:p w:rsidR="00C81B29" w:rsidRPr="009C012E" w:rsidRDefault="00C81B29" w:rsidP="00E13742">
      <w:pPr>
        <w:numPr>
          <w:ilvl w:val="0"/>
          <w:numId w:val="21"/>
        </w:numPr>
        <w:spacing w:after="120" w:line="240" w:lineRule="auto"/>
        <w:ind w:left="714" w:hanging="357"/>
        <w:jc w:val="both"/>
        <w:rPr>
          <w:rFonts w:ascii="Arial" w:hAnsi="Arial" w:cs="Arial"/>
          <w:sz w:val="28"/>
          <w:szCs w:val="28"/>
        </w:rPr>
      </w:pPr>
      <w:r w:rsidRPr="009C012E">
        <w:rPr>
          <w:rFonts w:ascii="Arial" w:hAnsi="Arial" w:cs="Arial"/>
          <w:b/>
          <w:bCs/>
          <w:sz w:val="28"/>
          <w:szCs w:val="28"/>
        </w:rPr>
        <w:t xml:space="preserve">Les </w:t>
      </w:r>
      <w:r w:rsidR="00B92C89">
        <w:rPr>
          <w:rFonts w:ascii="Arial" w:hAnsi="Arial" w:cs="Arial"/>
          <w:b/>
          <w:bCs/>
          <w:sz w:val="28"/>
          <w:szCs w:val="28"/>
        </w:rPr>
        <w:t xml:space="preserve">7 </w:t>
      </w:r>
      <w:r w:rsidRPr="009C012E">
        <w:rPr>
          <w:rFonts w:ascii="Arial" w:hAnsi="Arial" w:cs="Arial"/>
          <w:b/>
          <w:bCs/>
          <w:sz w:val="28"/>
          <w:szCs w:val="28"/>
        </w:rPr>
        <w:t>postulats de Burns</w:t>
      </w:r>
    </w:p>
    <w:p w:rsidR="00C81B29" w:rsidRPr="00C81B29" w:rsidRDefault="003B634E" w:rsidP="006072EE">
      <w:pPr>
        <w:numPr>
          <w:ilvl w:val="1"/>
          <w:numId w:val="20"/>
        </w:numPr>
        <w:spacing w:after="0" w:line="240" w:lineRule="auto"/>
        <w:ind w:left="1134" w:hanging="589"/>
        <w:rPr>
          <w:rFonts w:ascii="Arial" w:hAnsi="Arial" w:cs="Arial"/>
          <w:sz w:val="24"/>
          <w:szCs w:val="24"/>
        </w:rPr>
      </w:pPr>
      <w:r>
        <w:rPr>
          <w:rFonts w:ascii="Arial" w:hAnsi="Arial" w:cs="Arial"/>
          <w:sz w:val="24"/>
          <w:szCs w:val="24"/>
        </w:rPr>
        <w:t>Il n’</w:t>
      </w:r>
      <w:r w:rsidR="00C81B29" w:rsidRPr="00C81B29">
        <w:rPr>
          <w:rFonts w:ascii="Arial" w:hAnsi="Arial" w:cs="Arial"/>
          <w:sz w:val="24"/>
          <w:szCs w:val="24"/>
        </w:rPr>
        <w:t>y a pas deux apprenants qui apprennent de la même manière</w:t>
      </w:r>
    </w:p>
    <w:p w:rsidR="00C81B29" w:rsidRPr="00C81B29" w:rsidRDefault="003B634E" w:rsidP="006072EE">
      <w:pPr>
        <w:numPr>
          <w:ilvl w:val="1"/>
          <w:numId w:val="20"/>
        </w:numPr>
        <w:spacing w:after="0" w:line="240" w:lineRule="auto"/>
        <w:ind w:left="1134" w:hanging="589"/>
        <w:rPr>
          <w:rFonts w:ascii="Arial" w:hAnsi="Arial" w:cs="Arial"/>
          <w:sz w:val="24"/>
          <w:szCs w:val="24"/>
        </w:rPr>
      </w:pPr>
      <w:r>
        <w:rPr>
          <w:rFonts w:ascii="Arial" w:hAnsi="Arial" w:cs="Arial"/>
          <w:sz w:val="24"/>
          <w:szCs w:val="24"/>
        </w:rPr>
        <w:t>Il n’</w:t>
      </w:r>
      <w:r w:rsidR="00C81B29" w:rsidRPr="00C81B29">
        <w:rPr>
          <w:rFonts w:ascii="Arial" w:hAnsi="Arial" w:cs="Arial"/>
          <w:sz w:val="24"/>
          <w:szCs w:val="24"/>
        </w:rPr>
        <w:t>y a pas deux apprenants qui apprennent à la même vitesse</w:t>
      </w:r>
    </w:p>
    <w:p w:rsidR="00C81B29" w:rsidRPr="00C81B29" w:rsidRDefault="003B634E" w:rsidP="006072EE">
      <w:pPr>
        <w:numPr>
          <w:ilvl w:val="1"/>
          <w:numId w:val="20"/>
        </w:numPr>
        <w:spacing w:after="0" w:line="240" w:lineRule="auto"/>
        <w:ind w:left="1134" w:hanging="589"/>
        <w:rPr>
          <w:rFonts w:ascii="Arial" w:hAnsi="Arial" w:cs="Arial"/>
          <w:sz w:val="24"/>
          <w:szCs w:val="24"/>
        </w:rPr>
      </w:pPr>
      <w:r>
        <w:rPr>
          <w:rFonts w:ascii="Arial" w:hAnsi="Arial" w:cs="Arial"/>
          <w:sz w:val="24"/>
          <w:szCs w:val="24"/>
        </w:rPr>
        <w:t>Il n’</w:t>
      </w:r>
      <w:r w:rsidR="00C81B29" w:rsidRPr="00C81B29">
        <w:rPr>
          <w:rFonts w:ascii="Arial" w:hAnsi="Arial" w:cs="Arial"/>
          <w:sz w:val="24"/>
          <w:szCs w:val="24"/>
        </w:rPr>
        <w:t>y a pas deux apprenants qui soient prêts à apprendre en même temps</w:t>
      </w:r>
    </w:p>
    <w:p w:rsidR="00C81B29" w:rsidRPr="00C81B29" w:rsidRDefault="003B634E" w:rsidP="006072EE">
      <w:pPr>
        <w:numPr>
          <w:ilvl w:val="1"/>
          <w:numId w:val="20"/>
        </w:numPr>
        <w:spacing w:after="0" w:line="240" w:lineRule="auto"/>
        <w:ind w:left="1134" w:hanging="589"/>
        <w:rPr>
          <w:rFonts w:ascii="Arial" w:hAnsi="Arial" w:cs="Arial"/>
          <w:sz w:val="24"/>
          <w:szCs w:val="24"/>
        </w:rPr>
      </w:pPr>
      <w:r>
        <w:rPr>
          <w:rFonts w:ascii="Arial" w:hAnsi="Arial" w:cs="Arial"/>
          <w:sz w:val="24"/>
          <w:szCs w:val="24"/>
        </w:rPr>
        <w:t>Il n’</w:t>
      </w:r>
      <w:r w:rsidR="00C81B29" w:rsidRPr="00C81B29">
        <w:rPr>
          <w:rFonts w:ascii="Arial" w:hAnsi="Arial" w:cs="Arial"/>
          <w:sz w:val="24"/>
          <w:szCs w:val="24"/>
        </w:rPr>
        <w:t>y a pas deux apprenants qui utilisent les mêmes techniques d’étude</w:t>
      </w:r>
    </w:p>
    <w:p w:rsidR="00C81B29" w:rsidRPr="00C81B29" w:rsidRDefault="003B634E" w:rsidP="006072EE">
      <w:pPr>
        <w:numPr>
          <w:ilvl w:val="1"/>
          <w:numId w:val="20"/>
        </w:numPr>
        <w:spacing w:after="0" w:line="240" w:lineRule="auto"/>
        <w:ind w:left="1134" w:hanging="589"/>
        <w:rPr>
          <w:rFonts w:ascii="Arial" w:hAnsi="Arial" w:cs="Arial"/>
          <w:sz w:val="24"/>
          <w:szCs w:val="24"/>
        </w:rPr>
      </w:pPr>
      <w:r>
        <w:rPr>
          <w:rFonts w:ascii="Arial" w:hAnsi="Arial" w:cs="Arial"/>
          <w:sz w:val="24"/>
          <w:szCs w:val="24"/>
        </w:rPr>
        <w:t>Il n’</w:t>
      </w:r>
      <w:r w:rsidR="00C81B29" w:rsidRPr="00C81B29">
        <w:rPr>
          <w:rFonts w:ascii="Arial" w:hAnsi="Arial" w:cs="Arial"/>
          <w:sz w:val="24"/>
          <w:szCs w:val="24"/>
        </w:rPr>
        <w:t>y a pas deux apprenants qui résolvent les problèmes de la même manière</w:t>
      </w:r>
    </w:p>
    <w:p w:rsidR="00C81B29" w:rsidRPr="00C81B29" w:rsidRDefault="003B634E" w:rsidP="006072EE">
      <w:pPr>
        <w:numPr>
          <w:ilvl w:val="1"/>
          <w:numId w:val="20"/>
        </w:numPr>
        <w:spacing w:after="0" w:line="240" w:lineRule="auto"/>
        <w:ind w:left="1134" w:hanging="589"/>
        <w:rPr>
          <w:rFonts w:ascii="Arial" w:hAnsi="Arial" w:cs="Arial"/>
          <w:sz w:val="24"/>
          <w:szCs w:val="24"/>
        </w:rPr>
      </w:pPr>
      <w:r>
        <w:rPr>
          <w:rFonts w:ascii="Arial" w:hAnsi="Arial" w:cs="Arial"/>
          <w:sz w:val="24"/>
          <w:szCs w:val="24"/>
        </w:rPr>
        <w:t>Il n’</w:t>
      </w:r>
      <w:r w:rsidR="00C81B29" w:rsidRPr="00C81B29">
        <w:rPr>
          <w:rFonts w:ascii="Arial" w:hAnsi="Arial" w:cs="Arial"/>
          <w:sz w:val="24"/>
          <w:szCs w:val="24"/>
        </w:rPr>
        <w:t>y a pas deux apprenants qui possèdent le même profil d’intérêt</w:t>
      </w:r>
    </w:p>
    <w:p w:rsidR="00C81B29" w:rsidRDefault="003B634E" w:rsidP="006072EE">
      <w:pPr>
        <w:numPr>
          <w:ilvl w:val="0"/>
          <w:numId w:val="20"/>
        </w:numPr>
        <w:tabs>
          <w:tab w:val="clear" w:pos="1776"/>
          <w:tab w:val="num" w:pos="709"/>
        </w:tabs>
        <w:spacing w:after="0" w:line="240" w:lineRule="auto"/>
        <w:ind w:left="709" w:hanging="164"/>
        <w:rPr>
          <w:rFonts w:ascii="Arial" w:hAnsi="Arial" w:cs="Arial"/>
          <w:sz w:val="24"/>
          <w:szCs w:val="24"/>
        </w:rPr>
      </w:pPr>
      <w:r>
        <w:rPr>
          <w:rFonts w:ascii="Arial" w:hAnsi="Arial" w:cs="Arial"/>
          <w:sz w:val="24"/>
          <w:szCs w:val="24"/>
        </w:rPr>
        <w:t>Il n’</w:t>
      </w:r>
      <w:r w:rsidR="00C81B29" w:rsidRPr="00C81B29">
        <w:rPr>
          <w:rFonts w:ascii="Arial" w:hAnsi="Arial" w:cs="Arial"/>
          <w:sz w:val="24"/>
          <w:szCs w:val="24"/>
        </w:rPr>
        <w:t>y a pas deux apprenants qui soient motivés pour atteindre les mêmes buts</w:t>
      </w:r>
    </w:p>
    <w:p w:rsidR="006072EE" w:rsidRPr="006072EE" w:rsidRDefault="006072EE" w:rsidP="006072EE">
      <w:pPr>
        <w:spacing w:after="0" w:line="240" w:lineRule="auto"/>
        <w:ind w:left="545"/>
        <w:rPr>
          <w:rFonts w:ascii="Arial" w:hAnsi="Arial" w:cs="Arial"/>
          <w:sz w:val="20"/>
          <w:szCs w:val="20"/>
        </w:rPr>
      </w:pPr>
    </w:p>
    <w:p w:rsidR="00C81B29" w:rsidRPr="00F619D4" w:rsidRDefault="006072EE" w:rsidP="00F619D4">
      <w:pPr>
        <w:spacing w:after="0" w:line="240" w:lineRule="auto"/>
        <w:ind w:left="545"/>
        <w:rPr>
          <w:rFonts w:ascii="Arial" w:eastAsia="Times New Roman" w:hAnsi="Arial" w:cs="Arial"/>
          <w:sz w:val="20"/>
          <w:szCs w:val="20"/>
          <w:lang w:eastAsia="fr-FR"/>
        </w:rPr>
      </w:pPr>
      <w:r w:rsidRPr="006072EE">
        <w:rPr>
          <w:rFonts w:ascii="Arial" w:eastAsia="Times New Roman" w:hAnsi="Arial" w:cs="Arial"/>
          <w:sz w:val="20"/>
          <w:szCs w:val="20"/>
          <w:lang w:eastAsia="fr-FR"/>
        </w:rPr>
        <w:t>Les postulats de BURNS édités dans « Essor des didactiques et des apprentissages scolaires » de JP ASTOLFI, 1995 mettent en évidence la complexité de la tâche de l'enseignant pour satisfaire les attentes de tous</w:t>
      </w:r>
    </w:p>
    <w:p w:rsidR="006133D2" w:rsidRPr="00E13742" w:rsidRDefault="006133D2" w:rsidP="006133D2">
      <w:pPr>
        <w:spacing w:after="0" w:line="360" w:lineRule="auto"/>
        <w:rPr>
          <w:rFonts w:ascii="Arial" w:hAnsi="Arial" w:cs="Arial"/>
          <w:sz w:val="20"/>
          <w:szCs w:val="20"/>
        </w:rPr>
      </w:pPr>
    </w:p>
    <w:p w:rsidR="006072EE" w:rsidRDefault="006072EE" w:rsidP="006072EE">
      <w:pPr>
        <w:pStyle w:val="Titre"/>
        <w:numPr>
          <w:ilvl w:val="0"/>
          <w:numId w:val="21"/>
        </w:numPr>
        <w:jc w:val="left"/>
        <w:rPr>
          <w:rFonts w:ascii="Trebuchet MS" w:hAnsi="Trebuchet MS"/>
          <w:b/>
          <w:bCs/>
        </w:rPr>
      </w:pPr>
      <w:r>
        <w:rPr>
          <w:rFonts w:ascii="Trebuchet MS" w:hAnsi="Trebuchet MS"/>
          <w:b/>
          <w:bCs/>
        </w:rPr>
        <w:t>Les 8 principes fondamentaux soutenus par le programme de formation de l’école québécoise</w:t>
      </w:r>
      <w:r w:rsidR="00B92C89">
        <w:rPr>
          <w:rFonts w:ascii="Trebuchet MS" w:hAnsi="Trebuchet MS"/>
          <w:b/>
          <w:bCs/>
        </w:rPr>
        <w:t xml:space="preserve"> (basés sur les 7 postulats de Burns)</w:t>
      </w:r>
    </w:p>
    <w:p w:rsidR="00B92C89" w:rsidRPr="00B92C89" w:rsidRDefault="00B92C89" w:rsidP="00B92C89">
      <w:pPr>
        <w:pStyle w:val="contcourant12"/>
        <w:numPr>
          <w:ilvl w:val="1"/>
          <w:numId w:val="21"/>
        </w:numPr>
        <w:ind w:hanging="873"/>
        <w:rPr>
          <w:rFonts w:ascii="Arial" w:hAnsi="Arial" w:cs="Arial"/>
          <w:iCs/>
        </w:rPr>
      </w:pPr>
      <w:r w:rsidRPr="00B92C89">
        <w:rPr>
          <w:rStyle w:val="conts-titre2"/>
          <w:rFonts w:ascii="Arial" w:hAnsi="Arial" w:cs="Arial"/>
          <w:iCs/>
        </w:rPr>
        <w:t xml:space="preserve">Premier principe : </w:t>
      </w:r>
      <w:r w:rsidRPr="00B92C89">
        <w:rPr>
          <w:rStyle w:val="conts-titre1"/>
          <w:rFonts w:ascii="Arial" w:hAnsi="Arial" w:cs="Arial"/>
          <w:iCs/>
        </w:rPr>
        <w:t>On apprend avec les autres</w:t>
      </w:r>
      <w:r w:rsidRPr="00B92C89">
        <w:rPr>
          <w:rFonts w:ascii="Arial" w:hAnsi="Arial" w:cs="Arial"/>
          <w:iCs/>
        </w:rPr>
        <w:t>.</w:t>
      </w:r>
    </w:p>
    <w:p w:rsidR="00B92C89" w:rsidRPr="00B92C89" w:rsidRDefault="00B92C89" w:rsidP="00B92C89">
      <w:pPr>
        <w:pStyle w:val="contcourant12"/>
        <w:numPr>
          <w:ilvl w:val="1"/>
          <w:numId w:val="21"/>
        </w:numPr>
        <w:ind w:hanging="873"/>
        <w:rPr>
          <w:rFonts w:ascii="Arial" w:hAnsi="Arial" w:cs="Arial"/>
          <w:iCs/>
        </w:rPr>
      </w:pPr>
      <w:r w:rsidRPr="00B92C89">
        <w:rPr>
          <w:rStyle w:val="conts-titre2"/>
          <w:rFonts w:ascii="Arial" w:hAnsi="Arial" w:cs="Arial"/>
          <w:iCs/>
        </w:rPr>
        <w:t>Deuxième principe </w:t>
      </w:r>
      <w:r w:rsidRPr="00B92C89">
        <w:rPr>
          <w:rFonts w:ascii="Arial" w:hAnsi="Arial" w:cs="Arial"/>
          <w:iCs/>
        </w:rPr>
        <w:t xml:space="preserve">: </w:t>
      </w:r>
      <w:r w:rsidRPr="00B92C89">
        <w:rPr>
          <w:rStyle w:val="conts-titre1"/>
          <w:rFonts w:ascii="Arial" w:hAnsi="Arial" w:cs="Arial"/>
          <w:iCs/>
        </w:rPr>
        <w:t>Tout le monde n’apprend pas de la même façon ni au même rythme</w:t>
      </w:r>
      <w:r w:rsidRPr="00B92C89">
        <w:rPr>
          <w:rFonts w:ascii="Arial" w:hAnsi="Arial" w:cs="Arial"/>
          <w:iCs/>
        </w:rPr>
        <w:t>.</w:t>
      </w:r>
    </w:p>
    <w:p w:rsidR="00B92C89" w:rsidRPr="00B92C89" w:rsidRDefault="00B92C89" w:rsidP="00B92C89">
      <w:pPr>
        <w:pStyle w:val="contcourant12"/>
        <w:numPr>
          <w:ilvl w:val="1"/>
          <w:numId w:val="21"/>
        </w:numPr>
        <w:ind w:hanging="873"/>
        <w:rPr>
          <w:rFonts w:ascii="Arial" w:hAnsi="Arial" w:cs="Arial"/>
          <w:iCs/>
        </w:rPr>
      </w:pPr>
      <w:r w:rsidRPr="00B92C89">
        <w:rPr>
          <w:rStyle w:val="conts-titre1"/>
          <w:rFonts w:ascii="Arial" w:hAnsi="Arial" w:cs="Arial"/>
          <w:iCs/>
        </w:rPr>
        <w:t>Troisième principe : L’apprentissage requiert une activité de la part de l’apprenant.</w:t>
      </w:r>
    </w:p>
    <w:p w:rsidR="00B92C89" w:rsidRPr="00B92C89" w:rsidRDefault="00B92C89" w:rsidP="00B92C89">
      <w:pPr>
        <w:pStyle w:val="contcourant12"/>
        <w:numPr>
          <w:ilvl w:val="1"/>
          <w:numId w:val="21"/>
        </w:numPr>
        <w:ind w:hanging="873"/>
        <w:rPr>
          <w:rFonts w:ascii="Arial" w:hAnsi="Arial" w:cs="Arial"/>
          <w:iCs/>
        </w:rPr>
      </w:pPr>
      <w:r w:rsidRPr="00B92C89">
        <w:rPr>
          <w:rStyle w:val="conts-titre1"/>
          <w:rFonts w:ascii="Arial" w:hAnsi="Arial" w:cs="Arial"/>
          <w:iCs/>
        </w:rPr>
        <w:t>Quatrième principe : Une personne apprend à partir de ses représentations.</w:t>
      </w:r>
    </w:p>
    <w:p w:rsidR="00B92C89" w:rsidRPr="00B92C89" w:rsidRDefault="00B92C89" w:rsidP="00B92C89">
      <w:pPr>
        <w:pStyle w:val="contcourant12"/>
        <w:numPr>
          <w:ilvl w:val="1"/>
          <w:numId w:val="21"/>
        </w:numPr>
        <w:ind w:hanging="873"/>
        <w:rPr>
          <w:rStyle w:val="conts-titre1"/>
          <w:rFonts w:ascii="Arial" w:hAnsi="Arial" w:cs="Arial"/>
          <w:iCs/>
        </w:rPr>
      </w:pPr>
      <w:r w:rsidRPr="00B92C89">
        <w:rPr>
          <w:rStyle w:val="conts-titre1"/>
          <w:rFonts w:ascii="Arial" w:hAnsi="Arial" w:cs="Arial"/>
          <w:iCs/>
        </w:rPr>
        <w:t>Cinquième principe : Un bon apprenant maîtrise sa démarche d’apprentissage</w:t>
      </w:r>
    </w:p>
    <w:p w:rsidR="00B92C89" w:rsidRPr="00B92C89" w:rsidRDefault="00B92C89" w:rsidP="00B92C89">
      <w:pPr>
        <w:pStyle w:val="contcourant12"/>
        <w:numPr>
          <w:ilvl w:val="1"/>
          <w:numId w:val="21"/>
        </w:numPr>
        <w:ind w:left="709" w:hanging="142"/>
        <w:rPr>
          <w:rFonts w:ascii="Arial" w:hAnsi="Arial" w:cs="Arial"/>
          <w:iCs/>
        </w:rPr>
      </w:pPr>
      <w:r w:rsidRPr="00B92C89">
        <w:rPr>
          <w:rStyle w:val="conts-titre1"/>
          <w:rFonts w:ascii="Arial" w:hAnsi="Arial" w:cs="Arial"/>
          <w:iCs/>
        </w:rPr>
        <w:t>Sixième principe : Une conna</w:t>
      </w:r>
      <w:r w:rsidR="00F03568">
        <w:rPr>
          <w:rStyle w:val="conts-titre1"/>
          <w:rFonts w:ascii="Arial" w:hAnsi="Arial" w:cs="Arial"/>
          <w:iCs/>
        </w:rPr>
        <w:t>issance ou une habileté apprise</w:t>
      </w:r>
      <w:r w:rsidRPr="00B92C89">
        <w:rPr>
          <w:rStyle w:val="conts-titre1"/>
          <w:rFonts w:ascii="Arial" w:hAnsi="Arial" w:cs="Arial"/>
          <w:iCs/>
        </w:rPr>
        <w:t xml:space="preserve"> sont utilisables dans tous les contextes</w:t>
      </w:r>
    </w:p>
    <w:p w:rsidR="00B92C89" w:rsidRPr="00B92C89" w:rsidRDefault="00B92C89" w:rsidP="00B92C89">
      <w:pPr>
        <w:pStyle w:val="contcourant12"/>
        <w:numPr>
          <w:ilvl w:val="1"/>
          <w:numId w:val="21"/>
        </w:numPr>
        <w:ind w:hanging="873"/>
        <w:rPr>
          <w:rFonts w:ascii="Arial" w:hAnsi="Arial" w:cs="Arial"/>
          <w:iCs/>
        </w:rPr>
      </w:pPr>
      <w:r w:rsidRPr="00B92C89">
        <w:rPr>
          <w:rStyle w:val="conts-titre1"/>
          <w:rFonts w:ascii="Arial" w:hAnsi="Arial" w:cs="Arial"/>
          <w:iCs/>
        </w:rPr>
        <w:t>Septième principe : On apprend mieux lorsqu’on est dans un environnement stimulant</w:t>
      </w:r>
    </w:p>
    <w:p w:rsidR="005046A0" w:rsidRPr="00E13742" w:rsidRDefault="00B92C89" w:rsidP="00E13742">
      <w:pPr>
        <w:pStyle w:val="contcourant12"/>
        <w:numPr>
          <w:ilvl w:val="1"/>
          <w:numId w:val="21"/>
        </w:numPr>
        <w:spacing w:before="0" w:beforeAutospacing="0" w:after="0" w:afterAutospacing="0"/>
        <w:ind w:left="709" w:hanging="142"/>
        <w:rPr>
          <w:rFonts w:ascii="Trebuchet MS" w:hAnsi="Trebuchet MS"/>
          <w:b/>
          <w:bCs/>
        </w:rPr>
      </w:pPr>
      <w:r w:rsidRPr="00B92C89">
        <w:rPr>
          <w:rStyle w:val="conts-titre1"/>
          <w:rFonts w:ascii="Arial" w:hAnsi="Arial" w:cs="Arial"/>
        </w:rPr>
        <w:t>Huitième principe : On apprend lorsque les apprentissages proposés ont du sens et qu’on leur accorde de la valeur.</w:t>
      </w:r>
    </w:p>
    <w:p w:rsidR="006072EE" w:rsidRPr="000109D4" w:rsidRDefault="005046A0" w:rsidP="00383F9B">
      <w:pPr>
        <w:pStyle w:val="contcourant12"/>
        <w:spacing w:before="0" w:beforeAutospacing="0" w:after="0" w:afterAutospacing="0"/>
        <w:jc w:val="right"/>
        <w:rPr>
          <w:rFonts w:ascii="Trebuchet MS" w:hAnsi="Trebuchet MS"/>
          <w:b/>
          <w:bCs/>
        </w:rPr>
      </w:pPr>
      <w:r>
        <w:rPr>
          <w:rFonts w:ascii="Arial" w:eastAsia="Times New Roman" w:hAnsi="Arial" w:cs="Arial"/>
          <w:sz w:val="20"/>
          <w:szCs w:val="20"/>
        </w:rPr>
        <w:t xml:space="preserve">Voir </w:t>
      </w:r>
      <w:r w:rsidR="00BA4D35">
        <w:rPr>
          <w:rFonts w:ascii="Arial" w:eastAsia="Times New Roman" w:hAnsi="Arial" w:cs="Arial"/>
          <w:sz w:val="20"/>
          <w:szCs w:val="20"/>
        </w:rPr>
        <w:t>ressources</w:t>
      </w:r>
      <w:r>
        <w:rPr>
          <w:rFonts w:ascii="Arial" w:eastAsia="Times New Roman" w:hAnsi="Arial" w:cs="Arial"/>
          <w:sz w:val="20"/>
          <w:szCs w:val="20"/>
        </w:rPr>
        <w:t xml:space="preserve"> « </w:t>
      </w:r>
      <w:r w:rsidR="00BA4D35">
        <w:rPr>
          <w:rFonts w:ascii="Arial" w:eastAsia="Times New Roman" w:hAnsi="Arial" w:cs="Arial"/>
          <w:sz w:val="20"/>
          <w:szCs w:val="20"/>
        </w:rPr>
        <w:t>P</w:t>
      </w:r>
      <w:r>
        <w:rPr>
          <w:rFonts w:ascii="Arial" w:eastAsia="Times New Roman" w:hAnsi="Arial" w:cs="Arial"/>
          <w:sz w:val="20"/>
          <w:szCs w:val="20"/>
        </w:rPr>
        <w:t>rincipes fondamentaux soutenus par le programme de formation de l’école québécoise.</w:t>
      </w:r>
      <w:r w:rsidR="00B92C89" w:rsidRPr="00B92C89">
        <w:rPr>
          <w:rFonts w:ascii="Trebuchet MS" w:hAnsi="Trebuchet MS"/>
        </w:rPr>
        <w:br/>
      </w:r>
    </w:p>
    <w:p w:rsidR="009541AC" w:rsidRDefault="009541AC" w:rsidP="006133D2">
      <w:pPr>
        <w:numPr>
          <w:ilvl w:val="0"/>
          <w:numId w:val="21"/>
        </w:numPr>
        <w:spacing w:after="0" w:line="360" w:lineRule="auto"/>
        <w:rPr>
          <w:rFonts w:ascii="Arial" w:hAnsi="Arial" w:cs="Arial"/>
          <w:b/>
          <w:sz w:val="28"/>
          <w:szCs w:val="28"/>
        </w:rPr>
      </w:pPr>
      <w:r>
        <w:rPr>
          <w:rFonts w:ascii="Arial" w:hAnsi="Arial" w:cs="Arial"/>
          <w:b/>
          <w:sz w:val="28"/>
          <w:szCs w:val="28"/>
        </w:rPr>
        <w:lastRenderedPageBreak/>
        <w:t>Le statut de l’erreur</w:t>
      </w:r>
    </w:p>
    <w:p w:rsidR="009541AC" w:rsidRPr="009541AC" w:rsidRDefault="009541AC" w:rsidP="009541AC">
      <w:pPr>
        <w:numPr>
          <w:ilvl w:val="1"/>
          <w:numId w:val="21"/>
        </w:numPr>
        <w:spacing w:before="100" w:beforeAutospacing="1" w:after="100" w:afterAutospacing="1" w:line="240" w:lineRule="auto"/>
        <w:ind w:left="709" w:hanging="142"/>
        <w:rPr>
          <w:rFonts w:ascii="Arial" w:eastAsia="Times New Roman" w:hAnsi="Arial" w:cs="Arial"/>
          <w:sz w:val="24"/>
          <w:szCs w:val="24"/>
          <w:lang w:eastAsia="fr-FR"/>
        </w:rPr>
      </w:pPr>
      <w:r w:rsidRPr="009541AC">
        <w:rPr>
          <w:rFonts w:ascii="Arial" w:eastAsia="Times New Roman" w:hAnsi="Arial" w:cs="Arial"/>
          <w:color w:val="000000"/>
          <w:sz w:val="24"/>
          <w:szCs w:val="24"/>
          <w:lang w:eastAsia="fr-FR"/>
        </w:rPr>
        <w:t xml:space="preserve">Lorsque </w:t>
      </w:r>
      <w:r w:rsidRPr="009541AC">
        <w:rPr>
          <w:rFonts w:ascii="Arial" w:eastAsia="Times New Roman" w:hAnsi="Arial" w:cs="Arial"/>
          <w:b/>
          <w:bCs/>
          <w:color w:val="000000"/>
          <w:sz w:val="24"/>
          <w:szCs w:val="24"/>
          <w:lang w:eastAsia="fr-FR"/>
        </w:rPr>
        <w:t>l'erreur est assimilée à une faute,</w:t>
      </w:r>
      <w:r w:rsidRPr="009541AC">
        <w:rPr>
          <w:rFonts w:ascii="Arial" w:eastAsia="Times New Roman" w:hAnsi="Arial" w:cs="Arial"/>
          <w:color w:val="000000"/>
          <w:sz w:val="24"/>
          <w:szCs w:val="24"/>
          <w:lang w:eastAsia="fr-FR"/>
        </w:rPr>
        <w:t xml:space="preserve"> elle est à la charge de l'élève.  Dans ce cas, le modèle sous-jacent de l'enseignant est un modèle trans</w:t>
      </w:r>
      <w:r>
        <w:rPr>
          <w:rFonts w:ascii="Arial" w:eastAsia="Times New Roman" w:hAnsi="Arial" w:cs="Arial"/>
          <w:color w:val="000000"/>
          <w:sz w:val="24"/>
          <w:szCs w:val="24"/>
          <w:lang w:eastAsia="fr-FR"/>
        </w:rPr>
        <w:t>miss</w:t>
      </w:r>
      <w:r w:rsidRPr="009541AC">
        <w:rPr>
          <w:rFonts w:ascii="Arial" w:eastAsia="Times New Roman" w:hAnsi="Arial" w:cs="Arial"/>
          <w:color w:val="000000"/>
          <w:sz w:val="24"/>
          <w:szCs w:val="24"/>
          <w:lang w:eastAsia="fr-FR"/>
        </w:rPr>
        <w:t>if.</w:t>
      </w:r>
    </w:p>
    <w:p w:rsidR="009541AC" w:rsidRPr="009541AC" w:rsidRDefault="009541AC" w:rsidP="009541AC">
      <w:pPr>
        <w:numPr>
          <w:ilvl w:val="1"/>
          <w:numId w:val="21"/>
        </w:numPr>
        <w:spacing w:before="100" w:beforeAutospacing="1" w:after="100" w:afterAutospacing="1" w:line="240" w:lineRule="auto"/>
        <w:ind w:left="709" w:hanging="142"/>
        <w:rPr>
          <w:rFonts w:ascii="Arial" w:eastAsia="Times New Roman" w:hAnsi="Arial" w:cs="Arial"/>
          <w:sz w:val="24"/>
          <w:szCs w:val="24"/>
          <w:lang w:eastAsia="fr-FR"/>
        </w:rPr>
      </w:pPr>
      <w:r w:rsidRPr="009541AC">
        <w:rPr>
          <w:rFonts w:ascii="Arial" w:eastAsia="Times New Roman" w:hAnsi="Arial" w:cs="Arial"/>
          <w:color w:val="000000"/>
          <w:sz w:val="24"/>
          <w:szCs w:val="24"/>
          <w:lang w:eastAsia="fr-FR"/>
        </w:rPr>
        <w:t>Quand l</w:t>
      </w:r>
      <w:r w:rsidRPr="009541AC">
        <w:rPr>
          <w:rFonts w:ascii="Arial" w:eastAsia="Times New Roman" w:hAnsi="Arial" w:cs="Arial"/>
          <w:b/>
          <w:bCs/>
          <w:color w:val="000000"/>
          <w:sz w:val="24"/>
          <w:szCs w:val="24"/>
          <w:lang w:eastAsia="fr-FR"/>
        </w:rPr>
        <w:t>'erreur est assimilée à un "bogue"</w:t>
      </w:r>
      <w:r w:rsidRPr="009541AC">
        <w:rPr>
          <w:rFonts w:ascii="Arial" w:eastAsia="Times New Roman" w:hAnsi="Arial" w:cs="Arial"/>
          <w:color w:val="000000"/>
          <w:sz w:val="24"/>
          <w:szCs w:val="24"/>
          <w:lang w:eastAsia="fr-FR"/>
        </w:rPr>
        <w:t>, elle est à la charge du concepteur de programme qui ne s'est pas suffisamment adapté au niveau réel de l'élève ; le modèle sous-jacent peut alors être qualifié de comportementaliste.</w:t>
      </w:r>
    </w:p>
    <w:p w:rsidR="009541AC" w:rsidRPr="009541AC" w:rsidRDefault="009541AC" w:rsidP="009541AC">
      <w:pPr>
        <w:numPr>
          <w:ilvl w:val="1"/>
          <w:numId w:val="21"/>
        </w:numPr>
        <w:spacing w:after="0" w:line="240" w:lineRule="auto"/>
        <w:ind w:left="709" w:hanging="142"/>
        <w:rPr>
          <w:rFonts w:ascii="Arial" w:eastAsia="Times New Roman" w:hAnsi="Arial" w:cs="Arial"/>
          <w:sz w:val="24"/>
          <w:szCs w:val="24"/>
          <w:lang w:eastAsia="fr-FR"/>
        </w:rPr>
      </w:pPr>
      <w:r w:rsidRPr="009541AC">
        <w:rPr>
          <w:rFonts w:ascii="Arial" w:eastAsia="Times New Roman" w:hAnsi="Arial" w:cs="Arial"/>
          <w:color w:val="000000"/>
          <w:sz w:val="24"/>
          <w:szCs w:val="24"/>
          <w:lang w:eastAsia="fr-FR"/>
        </w:rPr>
        <w:t xml:space="preserve">Mais dès que </w:t>
      </w:r>
      <w:r w:rsidRPr="009541AC">
        <w:rPr>
          <w:rFonts w:ascii="Arial" w:eastAsia="Times New Roman" w:hAnsi="Arial" w:cs="Arial"/>
          <w:b/>
          <w:bCs/>
          <w:color w:val="000000"/>
          <w:sz w:val="24"/>
          <w:szCs w:val="24"/>
          <w:lang w:eastAsia="fr-FR"/>
        </w:rPr>
        <w:t>l'erreur devient "indicateur de processus"</w:t>
      </w:r>
      <w:r w:rsidRPr="009541AC">
        <w:rPr>
          <w:rFonts w:ascii="Arial" w:eastAsia="Times New Roman" w:hAnsi="Arial" w:cs="Arial"/>
          <w:color w:val="000000"/>
          <w:sz w:val="24"/>
          <w:szCs w:val="24"/>
          <w:lang w:eastAsia="fr-FR"/>
        </w:rPr>
        <w:t xml:space="preserve"> et qu'elle intéresse l'enseignant, elle revêt un caractère nettement plus positif. Ici, le modèle pédagogique est constructiviste. L'erreur devient le "témoin des processus intellectuels en cours comme le signal de ce à quoi s'affronte la pensée de l'élève aux prises avec la résolution d'un problème. L'erreur devient alors créatrice au lieu d'être destructrice.</w:t>
      </w:r>
    </w:p>
    <w:p w:rsidR="009541AC" w:rsidRPr="009541AC" w:rsidRDefault="009541AC" w:rsidP="009541AC">
      <w:pPr>
        <w:spacing w:after="0" w:line="240" w:lineRule="auto"/>
        <w:ind w:left="709"/>
        <w:jc w:val="right"/>
        <w:rPr>
          <w:rFonts w:ascii="Arial" w:eastAsia="Times New Roman" w:hAnsi="Arial" w:cs="Arial"/>
          <w:sz w:val="20"/>
          <w:szCs w:val="20"/>
          <w:lang w:eastAsia="fr-FR"/>
        </w:rPr>
      </w:pPr>
      <w:r>
        <w:rPr>
          <w:rFonts w:ascii="Arial" w:eastAsia="Times New Roman" w:hAnsi="Arial" w:cs="Arial"/>
          <w:color w:val="000000"/>
          <w:sz w:val="20"/>
          <w:szCs w:val="20"/>
          <w:lang w:eastAsia="fr-FR"/>
        </w:rPr>
        <w:t>« </w:t>
      </w:r>
      <w:r w:rsidRPr="009541AC">
        <w:rPr>
          <w:rFonts w:ascii="Arial" w:eastAsia="Times New Roman" w:hAnsi="Arial" w:cs="Arial"/>
          <w:i/>
          <w:color w:val="000000"/>
          <w:sz w:val="20"/>
          <w:szCs w:val="20"/>
          <w:lang w:eastAsia="fr-FR"/>
        </w:rPr>
        <w:t>L’erreur, un outil pour enseigner </w:t>
      </w:r>
      <w:r>
        <w:rPr>
          <w:rFonts w:ascii="Arial" w:eastAsia="Times New Roman" w:hAnsi="Arial" w:cs="Arial"/>
          <w:color w:val="000000"/>
          <w:sz w:val="20"/>
          <w:szCs w:val="20"/>
          <w:lang w:eastAsia="fr-FR"/>
        </w:rPr>
        <w:t>»</w:t>
      </w:r>
      <w:r w:rsidRPr="009541AC">
        <w:rPr>
          <w:rFonts w:ascii="Arial" w:eastAsia="Times New Roman" w:hAnsi="Arial" w:cs="Arial"/>
          <w:color w:val="000000"/>
          <w:sz w:val="20"/>
          <w:szCs w:val="20"/>
          <w:lang w:eastAsia="fr-FR"/>
        </w:rPr>
        <w:t xml:space="preserve"> – J. P. ASTOLFI (édition ESF)</w:t>
      </w:r>
    </w:p>
    <w:p w:rsidR="009541AC" w:rsidRPr="009541AC" w:rsidRDefault="009541AC" w:rsidP="009541AC">
      <w:pPr>
        <w:spacing w:after="0" w:line="360" w:lineRule="auto"/>
        <w:ind w:left="720"/>
        <w:rPr>
          <w:rFonts w:ascii="Arial" w:hAnsi="Arial" w:cs="Arial"/>
          <w:b/>
          <w:sz w:val="20"/>
          <w:szCs w:val="20"/>
        </w:rPr>
      </w:pPr>
    </w:p>
    <w:p w:rsidR="00B53BBF" w:rsidRDefault="000109D4" w:rsidP="006133D2">
      <w:pPr>
        <w:numPr>
          <w:ilvl w:val="0"/>
          <w:numId w:val="21"/>
        </w:numPr>
        <w:spacing w:after="0" w:line="360" w:lineRule="auto"/>
        <w:rPr>
          <w:rFonts w:ascii="Arial" w:hAnsi="Arial" w:cs="Arial"/>
          <w:b/>
          <w:sz w:val="28"/>
          <w:szCs w:val="28"/>
        </w:rPr>
      </w:pPr>
      <w:r w:rsidRPr="000109D4">
        <w:rPr>
          <w:rFonts w:ascii="Arial" w:hAnsi="Arial" w:cs="Arial"/>
          <w:b/>
          <w:sz w:val="28"/>
          <w:szCs w:val="28"/>
        </w:rPr>
        <w:t>Quelques éléments conceptuels de la différenciation pédagogique</w:t>
      </w:r>
    </w:p>
    <w:p w:rsidR="00F56819" w:rsidRPr="000109D4" w:rsidRDefault="00F56819" w:rsidP="009541AC">
      <w:pPr>
        <w:numPr>
          <w:ilvl w:val="1"/>
          <w:numId w:val="21"/>
        </w:numPr>
        <w:spacing w:after="0" w:line="240" w:lineRule="auto"/>
        <w:ind w:hanging="873"/>
        <w:rPr>
          <w:rFonts w:ascii="Arial" w:hAnsi="Arial" w:cs="Arial"/>
          <w:sz w:val="24"/>
          <w:szCs w:val="24"/>
        </w:rPr>
      </w:pPr>
      <w:r w:rsidRPr="000109D4">
        <w:rPr>
          <w:rFonts w:ascii="Arial" w:hAnsi="Arial" w:cs="Arial"/>
          <w:b/>
          <w:bCs/>
          <w:sz w:val="24"/>
          <w:szCs w:val="24"/>
        </w:rPr>
        <w:t xml:space="preserve">La pédagogie de la maîtrise </w:t>
      </w:r>
      <w:r w:rsidRPr="000109D4">
        <w:rPr>
          <w:rFonts w:ascii="Arial" w:hAnsi="Arial" w:cs="Arial"/>
          <w:sz w:val="24"/>
          <w:szCs w:val="24"/>
        </w:rPr>
        <w:t xml:space="preserve">(Mastery Learning, </w:t>
      </w:r>
      <w:r w:rsidRPr="000109D4">
        <w:rPr>
          <w:rFonts w:ascii="Arial" w:hAnsi="Arial" w:cs="Arial"/>
          <w:b/>
          <w:bCs/>
          <w:sz w:val="24"/>
          <w:szCs w:val="24"/>
        </w:rPr>
        <w:t>Bloom</w:t>
      </w:r>
      <w:r w:rsidRPr="000109D4">
        <w:rPr>
          <w:rFonts w:ascii="Arial" w:hAnsi="Arial" w:cs="Arial"/>
          <w:sz w:val="24"/>
          <w:szCs w:val="24"/>
        </w:rPr>
        <w:t>, 1968)</w:t>
      </w:r>
    </w:p>
    <w:p w:rsidR="00F56819" w:rsidRPr="000109D4" w:rsidRDefault="00F77E23" w:rsidP="006A15E9">
      <w:pPr>
        <w:spacing w:after="0" w:line="240" w:lineRule="auto"/>
        <w:ind w:left="567" w:firstLine="142"/>
        <w:rPr>
          <w:rFonts w:ascii="Arial" w:hAnsi="Arial" w:cs="Arial"/>
          <w:sz w:val="24"/>
          <w:szCs w:val="24"/>
        </w:rPr>
      </w:pPr>
      <w:r>
        <w:rPr>
          <w:rFonts w:ascii="Arial" w:hAnsi="Arial" w:cs="Arial"/>
          <w:sz w:val="24"/>
          <w:szCs w:val="24"/>
        </w:rPr>
        <w:t>Tous les élèves peuvent réaliser</w:t>
      </w:r>
      <w:r w:rsidR="00F56819" w:rsidRPr="000109D4">
        <w:rPr>
          <w:rFonts w:ascii="Arial" w:hAnsi="Arial" w:cs="Arial"/>
          <w:sz w:val="24"/>
          <w:szCs w:val="24"/>
        </w:rPr>
        <w:t xml:space="preserve"> les apprentissages souhaités si :</w:t>
      </w:r>
    </w:p>
    <w:p w:rsidR="00F56819" w:rsidRPr="000109D4" w:rsidRDefault="00F56819" w:rsidP="009541AC">
      <w:pPr>
        <w:numPr>
          <w:ilvl w:val="1"/>
          <w:numId w:val="21"/>
        </w:numPr>
        <w:spacing w:after="0" w:line="240" w:lineRule="auto"/>
        <w:ind w:left="1276" w:hanging="142"/>
        <w:rPr>
          <w:rFonts w:ascii="Arial" w:hAnsi="Arial" w:cs="Arial"/>
          <w:sz w:val="24"/>
          <w:szCs w:val="24"/>
        </w:rPr>
      </w:pPr>
      <w:r w:rsidRPr="000109D4">
        <w:rPr>
          <w:rFonts w:ascii="Arial" w:hAnsi="Arial" w:cs="Arial"/>
          <w:sz w:val="24"/>
          <w:szCs w:val="24"/>
        </w:rPr>
        <w:t>on leur offre le temps dont ils ont besoin</w:t>
      </w:r>
    </w:p>
    <w:p w:rsidR="00F56819" w:rsidRDefault="00F56819" w:rsidP="009541AC">
      <w:pPr>
        <w:numPr>
          <w:ilvl w:val="1"/>
          <w:numId w:val="21"/>
        </w:numPr>
        <w:spacing w:after="0" w:line="360" w:lineRule="auto"/>
        <w:ind w:left="1276" w:hanging="142"/>
        <w:rPr>
          <w:rFonts w:ascii="Arial" w:hAnsi="Arial" w:cs="Arial"/>
          <w:sz w:val="24"/>
          <w:szCs w:val="24"/>
        </w:rPr>
      </w:pPr>
      <w:r w:rsidRPr="000109D4">
        <w:rPr>
          <w:rFonts w:ascii="Arial" w:hAnsi="Arial" w:cs="Arial"/>
          <w:sz w:val="24"/>
          <w:szCs w:val="24"/>
        </w:rPr>
        <w:t>des régulations sont apportées au cours de l’enseignement (évaluations formatives)</w:t>
      </w:r>
    </w:p>
    <w:p w:rsidR="00F56819" w:rsidRPr="000109D4" w:rsidRDefault="00F56819" w:rsidP="000109D4">
      <w:pPr>
        <w:numPr>
          <w:ilvl w:val="1"/>
          <w:numId w:val="21"/>
        </w:numPr>
        <w:spacing w:after="0" w:line="360" w:lineRule="auto"/>
        <w:ind w:hanging="873"/>
        <w:rPr>
          <w:rFonts w:ascii="Arial" w:hAnsi="Arial" w:cs="Arial"/>
          <w:sz w:val="24"/>
          <w:szCs w:val="24"/>
        </w:rPr>
      </w:pPr>
      <w:r w:rsidRPr="000109D4">
        <w:rPr>
          <w:rFonts w:ascii="Arial" w:hAnsi="Arial" w:cs="Arial"/>
          <w:b/>
          <w:bCs/>
          <w:sz w:val="24"/>
          <w:szCs w:val="24"/>
        </w:rPr>
        <w:t>La pédagogie de la maitrise à effet vicariant</w:t>
      </w:r>
      <w:r w:rsidRPr="000109D4">
        <w:rPr>
          <w:rFonts w:ascii="Arial" w:hAnsi="Arial" w:cs="Arial"/>
          <w:sz w:val="24"/>
          <w:szCs w:val="24"/>
        </w:rPr>
        <w:t xml:space="preserve"> (PMEV) (</w:t>
      </w:r>
      <w:r w:rsidRPr="000109D4">
        <w:rPr>
          <w:rFonts w:ascii="Arial" w:hAnsi="Arial" w:cs="Arial"/>
          <w:b/>
          <w:bCs/>
          <w:sz w:val="24"/>
          <w:szCs w:val="24"/>
        </w:rPr>
        <w:t>Bandura, Reuchlin</w:t>
      </w:r>
      <w:r w:rsidRPr="000109D4">
        <w:rPr>
          <w:rFonts w:ascii="Arial" w:hAnsi="Arial" w:cs="Arial"/>
          <w:sz w:val="24"/>
          <w:szCs w:val="24"/>
        </w:rPr>
        <w:t>)</w:t>
      </w:r>
      <w:r w:rsidRPr="000109D4">
        <w:rPr>
          <w:rFonts w:ascii="Arial" w:hAnsi="Arial" w:cs="Arial"/>
          <w:b/>
          <w:bCs/>
          <w:sz w:val="24"/>
          <w:szCs w:val="24"/>
        </w:rPr>
        <w:t xml:space="preserve"> </w:t>
      </w:r>
    </w:p>
    <w:p w:rsidR="00F56819" w:rsidRPr="000109D4" w:rsidRDefault="00F56819" w:rsidP="006A15E9">
      <w:pPr>
        <w:spacing w:after="0" w:line="240" w:lineRule="auto"/>
        <w:ind w:left="709"/>
        <w:rPr>
          <w:rFonts w:ascii="Arial" w:hAnsi="Arial" w:cs="Arial"/>
          <w:sz w:val="24"/>
          <w:szCs w:val="24"/>
        </w:rPr>
      </w:pPr>
      <w:r w:rsidRPr="000109D4">
        <w:rPr>
          <w:rFonts w:ascii="Arial" w:hAnsi="Arial" w:cs="Arial"/>
          <w:b/>
          <w:bCs/>
          <w:sz w:val="24"/>
          <w:szCs w:val="24"/>
        </w:rPr>
        <w:t xml:space="preserve">L’apprentissage vicariant : </w:t>
      </w:r>
      <w:r w:rsidRPr="000109D4">
        <w:rPr>
          <w:rFonts w:ascii="Arial" w:hAnsi="Arial" w:cs="Arial"/>
          <w:sz w:val="24"/>
          <w:szCs w:val="24"/>
        </w:rPr>
        <w:t>ce que l'enfant peut apprendre en marge du discours du maître proprement dit.</w:t>
      </w:r>
    </w:p>
    <w:p w:rsidR="00F56819" w:rsidRPr="000109D4" w:rsidRDefault="00F56819" w:rsidP="009541AC">
      <w:pPr>
        <w:numPr>
          <w:ilvl w:val="1"/>
          <w:numId w:val="21"/>
        </w:numPr>
        <w:spacing w:after="0" w:line="240" w:lineRule="auto"/>
        <w:ind w:left="1276" w:hanging="196"/>
        <w:rPr>
          <w:rFonts w:ascii="Arial" w:hAnsi="Arial" w:cs="Arial"/>
          <w:sz w:val="24"/>
          <w:szCs w:val="24"/>
        </w:rPr>
      </w:pPr>
      <w:r w:rsidRPr="000109D4">
        <w:rPr>
          <w:rFonts w:ascii="Arial" w:hAnsi="Arial" w:cs="Arial"/>
          <w:sz w:val="24"/>
          <w:szCs w:val="24"/>
        </w:rPr>
        <w:t xml:space="preserve">en regardant faire ses pairs </w:t>
      </w:r>
    </w:p>
    <w:p w:rsidR="00F56819" w:rsidRPr="000109D4" w:rsidRDefault="00F56819" w:rsidP="009541AC">
      <w:pPr>
        <w:numPr>
          <w:ilvl w:val="1"/>
          <w:numId w:val="21"/>
        </w:numPr>
        <w:spacing w:after="0" w:line="240" w:lineRule="auto"/>
        <w:ind w:left="1276" w:hanging="196"/>
        <w:rPr>
          <w:rFonts w:ascii="Arial" w:hAnsi="Arial" w:cs="Arial"/>
          <w:sz w:val="24"/>
          <w:szCs w:val="24"/>
        </w:rPr>
      </w:pPr>
      <w:r w:rsidRPr="000109D4">
        <w:rPr>
          <w:rFonts w:ascii="Arial" w:hAnsi="Arial" w:cs="Arial"/>
          <w:sz w:val="24"/>
          <w:szCs w:val="24"/>
        </w:rPr>
        <w:t xml:space="preserve">en écoutant ceux qui savent faire ou en train d'apprendre </w:t>
      </w:r>
    </w:p>
    <w:p w:rsidR="00F56819" w:rsidRPr="000109D4" w:rsidRDefault="00F56819" w:rsidP="009541AC">
      <w:pPr>
        <w:numPr>
          <w:ilvl w:val="1"/>
          <w:numId w:val="21"/>
        </w:numPr>
        <w:spacing w:after="0" w:line="240" w:lineRule="auto"/>
        <w:ind w:left="1276" w:hanging="196"/>
        <w:rPr>
          <w:rFonts w:ascii="Arial" w:hAnsi="Arial" w:cs="Arial"/>
          <w:sz w:val="24"/>
          <w:szCs w:val="24"/>
        </w:rPr>
      </w:pPr>
      <w:r w:rsidRPr="000109D4">
        <w:rPr>
          <w:rFonts w:ascii="Arial" w:hAnsi="Arial" w:cs="Arial"/>
          <w:sz w:val="24"/>
          <w:szCs w:val="24"/>
        </w:rPr>
        <w:t>en analysant la production de ceux qui savent faire</w:t>
      </w:r>
    </w:p>
    <w:p w:rsidR="000109D4" w:rsidRPr="000109D4" w:rsidRDefault="000109D4" w:rsidP="006A15E9">
      <w:pPr>
        <w:spacing w:after="0" w:line="360" w:lineRule="auto"/>
        <w:ind w:left="720"/>
        <w:rPr>
          <w:rFonts w:ascii="Arial" w:hAnsi="Arial" w:cs="Arial"/>
          <w:sz w:val="24"/>
          <w:szCs w:val="24"/>
        </w:rPr>
      </w:pPr>
      <w:r w:rsidRPr="000109D4">
        <w:rPr>
          <w:rFonts w:ascii="Arial" w:hAnsi="Arial" w:cs="Arial"/>
          <w:sz w:val="24"/>
          <w:szCs w:val="24"/>
        </w:rPr>
        <w:t xml:space="preserve">Il favorise </w:t>
      </w:r>
      <w:r w:rsidRPr="000109D4">
        <w:rPr>
          <w:rFonts w:ascii="Arial" w:hAnsi="Arial" w:cs="Arial"/>
          <w:b/>
          <w:bCs/>
          <w:sz w:val="24"/>
          <w:szCs w:val="24"/>
        </w:rPr>
        <w:t>l’autoévaluation et la gestion de ses propres apprentissages</w:t>
      </w:r>
      <w:r w:rsidRPr="000109D4">
        <w:rPr>
          <w:rFonts w:ascii="Arial" w:hAnsi="Arial" w:cs="Arial"/>
          <w:sz w:val="24"/>
          <w:szCs w:val="24"/>
        </w:rPr>
        <w:t>.</w:t>
      </w:r>
    </w:p>
    <w:p w:rsidR="00F56819" w:rsidRPr="006A15E9" w:rsidRDefault="00F56819" w:rsidP="009541AC">
      <w:pPr>
        <w:numPr>
          <w:ilvl w:val="0"/>
          <w:numId w:val="29"/>
        </w:numPr>
        <w:tabs>
          <w:tab w:val="clear" w:pos="1069"/>
          <w:tab w:val="num" w:pos="709"/>
        </w:tabs>
        <w:spacing w:after="0" w:line="240" w:lineRule="auto"/>
        <w:ind w:left="709" w:hanging="142"/>
        <w:rPr>
          <w:rFonts w:ascii="Arial" w:hAnsi="Arial" w:cs="Arial"/>
          <w:sz w:val="24"/>
          <w:szCs w:val="24"/>
        </w:rPr>
      </w:pPr>
      <w:r w:rsidRPr="006A15E9">
        <w:rPr>
          <w:rFonts w:ascii="Arial" w:hAnsi="Arial" w:cs="Arial"/>
          <w:b/>
          <w:bCs/>
          <w:sz w:val="24"/>
          <w:szCs w:val="24"/>
        </w:rPr>
        <w:t xml:space="preserve">Le sens des apprentissages </w:t>
      </w:r>
      <w:r w:rsidRPr="006A15E9">
        <w:rPr>
          <w:rFonts w:ascii="Arial" w:hAnsi="Arial" w:cs="Arial"/>
          <w:sz w:val="24"/>
          <w:szCs w:val="24"/>
        </w:rPr>
        <w:t>(</w:t>
      </w:r>
      <w:r w:rsidRPr="006A15E9">
        <w:rPr>
          <w:rFonts w:ascii="Arial" w:hAnsi="Arial" w:cs="Arial"/>
          <w:b/>
          <w:bCs/>
          <w:sz w:val="24"/>
          <w:szCs w:val="24"/>
        </w:rPr>
        <w:t>Beillerot</w:t>
      </w:r>
      <w:r w:rsidRPr="006A15E9">
        <w:rPr>
          <w:rFonts w:ascii="Arial" w:hAnsi="Arial" w:cs="Arial"/>
          <w:sz w:val="24"/>
          <w:szCs w:val="24"/>
        </w:rPr>
        <w:t>)</w:t>
      </w:r>
    </w:p>
    <w:p w:rsidR="00F56819" w:rsidRPr="006A15E9" w:rsidRDefault="00F56819" w:rsidP="009541AC">
      <w:pPr>
        <w:numPr>
          <w:ilvl w:val="1"/>
          <w:numId w:val="30"/>
        </w:numPr>
        <w:tabs>
          <w:tab w:val="clear" w:pos="1789"/>
          <w:tab w:val="num" w:pos="1276"/>
        </w:tabs>
        <w:spacing w:after="0" w:line="240" w:lineRule="auto"/>
        <w:ind w:left="1423" w:hanging="430"/>
        <w:rPr>
          <w:rFonts w:ascii="Arial" w:hAnsi="Arial" w:cs="Arial"/>
          <w:sz w:val="24"/>
          <w:szCs w:val="24"/>
        </w:rPr>
      </w:pPr>
      <w:r w:rsidRPr="006A15E9">
        <w:rPr>
          <w:rFonts w:ascii="Arial" w:hAnsi="Arial" w:cs="Arial"/>
          <w:sz w:val="24"/>
          <w:szCs w:val="24"/>
        </w:rPr>
        <w:t xml:space="preserve">Le rapport au savoir est la </w:t>
      </w:r>
      <w:r w:rsidRPr="006A15E9">
        <w:rPr>
          <w:rFonts w:ascii="Arial" w:hAnsi="Arial" w:cs="Arial"/>
          <w:b/>
          <w:bCs/>
          <w:sz w:val="24"/>
          <w:szCs w:val="24"/>
        </w:rPr>
        <w:t>disposition d’un sujet envers le savoir</w:t>
      </w:r>
      <w:r w:rsidRPr="006A15E9">
        <w:rPr>
          <w:rFonts w:ascii="Arial" w:hAnsi="Arial" w:cs="Arial"/>
          <w:sz w:val="24"/>
          <w:szCs w:val="24"/>
        </w:rPr>
        <w:t>.</w:t>
      </w:r>
    </w:p>
    <w:p w:rsidR="00F56819" w:rsidRPr="006A15E9" w:rsidRDefault="00F56819" w:rsidP="009541AC">
      <w:pPr>
        <w:numPr>
          <w:ilvl w:val="1"/>
          <w:numId w:val="30"/>
        </w:numPr>
        <w:tabs>
          <w:tab w:val="clear" w:pos="1789"/>
          <w:tab w:val="left" w:pos="993"/>
          <w:tab w:val="num" w:pos="1276"/>
        </w:tabs>
        <w:spacing w:after="0" w:line="240" w:lineRule="auto"/>
        <w:ind w:left="1276" w:hanging="283"/>
        <w:rPr>
          <w:rFonts w:ascii="Arial" w:hAnsi="Arial" w:cs="Arial"/>
          <w:sz w:val="24"/>
          <w:szCs w:val="24"/>
        </w:rPr>
      </w:pPr>
      <w:r w:rsidRPr="006A15E9">
        <w:rPr>
          <w:rFonts w:ascii="Arial" w:hAnsi="Arial" w:cs="Arial"/>
          <w:sz w:val="24"/>
          <w:szCs w:val="24"/>
        </w:rPr>
        <w:t xml:space="preserve">Cela met en jeu </w:t>
      </w:r>
      <w:r w:rsidRPr="006A15E9">
        <w:rPr>
          <w:rFonts w:ascii="Arial" w:hAnsi="Arial" w:cs="Arial"/>
          <w:b/>
          <w:bCs/>
          <w:sz w:val="24"/>
          <w:szCs w:val="24"/>
        </w:rPr>
        <w:t xml:space="preserve">l’histoire entière du sujet </w:t>
      </w:r>
      <w:r w:rsidRPr="006A15E9">
        <w:rPr>
          <w:rFonts w:ascii="Arial" w:hAnsi="Arial" w:cs="Arial"/>
          <w:sz w:val="24"/>
          <w:szCs w:val="24"/>
        </w:rPr>
        <w:t>(sa manière de savoir, son désir de savoir…)</w:t>
      </w:r>
    </w:p>
    <w:p w:rsidR="00F56819" w:rsidRPr="006A15E9" w:rsidRDefault="00F56819" w:rsidP="009541AC">
      <w:pPr>
        <w:numPr>
          <w:ilvl w:val="1"/>
          <w:numId w:val="30"/>
        </w:numPr>
        <w:tabs>
          <w:tab w:val="clear" w:pos="1789"/>
          <w:tab w:val="left" w:pos="993"/>
          <w:tab w:val="num" w:pos="1276"/>
        </w:tabs>
        <w:spacing w:after="0" w:line="240" w:lineRule="auto"/>
        <w:ind w:left="1276" w:hanging="283"/>
        <w:rPr>
          <w:rFonts w:ascii="Arial" w:hAnsi="Arial" w:cs="Arial"/>
          <w:sz w:val="24"/>
          <w:szCs w:val="24"/>
        </w:rPr>
      </w:pPr>
      <w:r w:rsidRPr="006A15E9">
        <w:rPr>
          <w:rFonts w:ascii="Arial" w:hAnsi="Arial" w:cs="Arial"/>
          <w:b/>
          <w:bCs/>
          <w:sz w:val="24"/>
          <w:szCs w:val="24"/>
        </w:rPr>
        <w:t>Les élèves qui réussissent le mieux sont ceux qui donnent un sens culturel et cognitif à leur présence à l’école.</w:t>
      </w:r>
    </w:p>
    <w:p w:rsidR="00F56819" w:rsidRPr="006A15E9" w:rsidRDefault="00F56819" w:rsidP="009541AC">
      <w:pPr>
        <w:numPr>
          <w:ilvl w:val="1"/>
          <w:numId w:val="30"/>
        </w:numPr>
        <w:tabs>
          <w:tab w:val="clear" w:pos="1789"/>
          <w:tab w:val="left" w:pos="993"/>
          <w:tab w:val="num" w:pos="1276"/>
        </w:tabs>
        <w:spacing w:after="0" w:line="240" w:lineRule="auto"/>
        <w:ind w:left="1276" w:hanging="283"/>
        <w:rPr>
          <w:rFonts w:ascii="Arial" w:hAnsi="Arial" w:cs="Arial"/>
          <w:sz w:val="24"/>
          <w:szCs w:val="24"/>
        </w:rPr>
      </w:pPr>
      <w:r w:rsidRPr="006A15E9">
        <w:rPr>
          <w:rFonts w:ascii="Arial" w:hAnsi="Arial" w:cs="Arial"/>
          <w:b/>
          <w:bCs/>
          <w:sz w:val="24"/>
          <w:szCs w:val="24"/>
        </w:rPr>
        <w:t>Les élèves qui réussissent le moins bien restent focalisés sur la tâche scolaire</w:t>
      </w:r>
      <w:r w:rsidRPr="006A15E9">
        <w:rPr>
          <w:rFonts w:ascii="Arial" w:hAnsi="Arial" w:cs="Arial"/>
          <w:sz w:val="24"/>
          <w:szCs w:val="24"/>
        </w:rPr>
        <w:t xml:space="preserve"> (être conforme aux consignes scolaires, faire docilement ce qui est demandé…)</w:t>
      </w:r>
    </w:p>
    <w:p w:rsidR="00F56819" w:rsidRPr="006A15E9" w:rsidRDefault="00F56819" w:rsidP="009541AC">
      <w:pPr>
        <w:numPr>
          <w:ilvl w:val="1"/>
          <w:numId w:val="30"/>
        </w:numPr>
        <w:tabs>
          <w:tab w:val="clear" w:pos="1789"/>
          <w:tab w:val="left" w:pos="993"/>
          <w:tab w:val="num" w:pos="1276"/>
        </w:tabs>
        <w:spacing w:after="0" w:line="240" w:lineRule="auto"/>
        <w:ind w:left="1276" w:hanging="283"/>
        <w:rPr>
          <w:rFonts w:ascii="Arial" w:hAnsi="Arial" w:cs="Arial"/>
          <w:sz w:val="24"/>
          <w:szCs w:val="24"/>
        </w:rPr>
      </w:pPr>
      <w:r w:rsidRPr="006A15E9">
        <w:rPr>
          <w:rFonts w:ascii="Arial" w:hAnsi="Arial" w:cs="Arial"/>
          <w:b/>
          <w:bCs/>
          <w:sz w:val="24"/>
          <w:szCs w:val="24"/>
        </w:rPr>
        <w:t>Qu’est-ce qui fait sens dans un apprentissage ?</w:t>
      </w:r>
    </w:p>
    <w:p w:rsidR="00F56819" w:rsidRPr="006A15E9" w:rsidRDefault="00F56819" w:rsidP="009541AC">
      <w:pPr>
        <w:numPr>
          <w:ilvl w:val="2"/>
          <w:numId w:val="29"/>
        </w:numPr>
        <w:tabs>
          <w:tab w:val="clear" w:pos="2509"/>
          <w:tab w:val="num" w:pos="1560"/>
        </w:tabs>
        <w:spacing w:after="0" w:line="240" w:lineRule="auto"/>
        <w:ind w:left="1560" w:hanging="567"/>
        <w:rPr>
          <w:rFonts w:ascii="Arial" w:hAnsi="Arial" w:cs="Arial"/>
          <w:sz w:val="24"/>
          <w:szCs w:val="24"/>
        </w:rPr>
      </w:pPr>
      <w:r w:rsidRPr="006A15E9">
        <w:rPr>
          <w:rFonts w:ascii="Arial" w:hAnsi="Arial" w:cs="Arial"/>
          <w:sz w:val="24"/>
          <w:szCs w:val="24"/>
        </w:rPr>
        <w:t>Il répond à une question que l’on se pose (individuellement, collectivement) en classe (il permet de résoudre un problème « authentique »).</w:t>
      </w:r>
    </w:p>
    <w:p w:rsidR="00F56819" w:rsidRPr="006A15E9" w:rsidRDefault="00F56819" w:rsidP="009541AC">
      <w:pPr>
        <w:numPr>
          <w:ilvl w:val="2"/>
          <w:numId w:val="29"/>
        </w:numPr>
        <w:tabs>
          <w:tab w:val="clear" w:pos="2509"/>
          <w:tab w:val="num" w:pos="1560"/>
        </w:tabs>
        <w:spacing w:after="0" w:line="240" w:lineRule="auto"/>
        <w:ind w:left="1560" w:hanging="567"/>
        <w:rPr>
          <w:rFonts w:ascii="Arial" w:hAnsi="Arial" w:cs="Arial"/>
          <w:sz w:val="24"/>
          <w:szCs w:val="24"/>
        </w:rPr>
      </w:pPr>
      <w:r w:rsidRPr="006A15E9">
        <w:rPr>
          <w:rFonts w:ascii="Arial" w:hAnsi="Arial" w:cs="Arial"/>
          <w:sz w:val="24"/>
          <w:szCs w:val="24"/>
        </w:rPr>
        <w:t>Il répond à une question que l’on se pose dans sa vie, que d’autres « experts » se sont déjà posé.</w:t>
      </w:r>
    </w:p>
    <w:p w:rsidR="00F56819" w:rsidRPr="006A15E9" w:rsidRDefault="00F56819" w:rsidP="009541AC">
      <w:pPr>
        <w:numPr>
          <w:ilvl w:val="2"/>
          <w:numId w:val="29"/>
        </w:numPr>
        <w:tabs>
          <w:tab w:val="clear" w:pos="2509"/>
          <w:tab w:val="num" w:pos="1560"/>
        </w:tabs>
        <w:spacing w:after="0" w:line="240" w:lineRule="auto"/>
        <w:ind w:left="1560" w:hanging="567"/>
        <w:rPr>
          <w:rFonts w:ascii="Arial" w:hAnsi="Arial" w:cs="Arial"/>
          <w:sz w:val="24"/>
          <w:szCs w:val="24"/>
        </w:rPr>
      </w:pPr>
      <w:r w:rsidRPr="006A15E9">
        <w:rPr>
          <w:rFonts w:ascii="Arial" w:hAnsi="Arial" w:cs="Arial"/>
          <w:sz w:val="24"/>
          <w:szCs w:val="24"/>
        </w:rPr>
        <w:t>Il est en lien avec plusieurs domaines disciplinaires.</w:t>
      </w:r>
    </w:p>
    <w:p w:rsidR="00F56819" w:rsidRPr="006A15E9" w:rsidRDefault="00F56819" w:rsidP="009541AC">
      <w:pPr>
        <w:numPr>
          <w:ilvl w:val="2"/>
          <w:numId w:val="29"/>
        </w:numPr>
        <w:tabs>
          <w:tab w:val="clear" w:pos="2509"/>
          <w:tab w:val="num" w:pos="1560"/>
        </w:tabs>
        <w:spacing w:after="0" w:line="240" w:lineRule="auto"/>
        <w:ind w:left="1560" w:hanging="567"/>
        <w:rPr>
          <w:rFonts w:ascii="Arial" w:hAnsi="Arial" w:cs="Arial"/>
          <w:sz w:val="24"/>
          <w:szCs w:val="24"/>
        </w:rPr>
      </w:pPr>
      <w:r w:rsidRPr="006A15E9">
        <w:rPr>
          <w:rFonts w:ascii="Arial" w:hAnsi="Arial" w:cs="Arial"/>
          <w:sz w:val="24"/>
          <w:szCs w:val="24"/>
        </w:rPr>
        <w:t>Il est en lien avec d’autres domaines que l’enseignement général (le monde professionnel).</w:t>
      </w:r>
    </w:p>
    <w:p w:rsidR="00F56819" w:rsidRPr="006A15E9" w:rsidRDefault="00F56819" w:rsidP="009541AC">
      <w:pPr>
        <w:numPr>
          <w:ilvl w:val="2"/>
          <w:numId w:val="29"/>
        </w:numPr>
        <w:tabs>
          <w:tab w:val="clear" w:pos="2509"/>
          <w:tab w:val="num" w:pos="1560"/>
        </w:tabs>
        <w:spacing w:after="0" w:line="240" w:lineRule="auto"/>
        <w:ind w:left="1560" w:hanging="567"/>
        <w:rPr>
          <w:rFonts w:ascii="Arial" w:hAnsi="Arial" w:cs="Arial"/>
          <w:sz w:val="24"/>
          <w:szCs w:val="24"/>
        </w:rPr>
      </w:pPr>
      <w:r w:rsidRPr="006A15E9">
        <w:rPr>
          <w:rFonts w:ascii="Arial" w:hAnsi="Arial" w:cs="Arial"/>
          <w:sz w:val="24"/>
          <w:szCs w:val="24"/>
        </w:rPr>
        <w:t>Il est à portée cognitive des apprenants.</w:t>
      </w:r>
    </w:p>
    <w:p w:rsidR="00F56819" w:rsidRPr="006A15E9" w:rsidRDefault="00F56819" w:rsidP="009541AC">
      <w:pPr>
        <w:numPr>
          <w:ilvl w:val="2"/>
          <w:numId w:val="29"/>
        </w:numPr>
        <w:tabs>
          <w:tab w:val="clear" w:pos="2509"/>
          <w:tab w:val="num" w:pos="1560"/>
        </w:tabs>
        <w:spacing w:after="0" w:line="240" w:lineRule="auto"/>
        <w:ind w:left="1560" w:hanging="567"/>
        <w:rPr>
          <w:rFonts w:ascii="Arial" w:hAnsi="Arial" w:cs="Arial"/>
          <w:sz w:val="24"/>
          <w:szCs w:val="24"/>
        </w:rPr>
      </w:pPr>
      <w:r w:rsidRPr="006A15E9">
        <w:rPr>
          <w:rFonts w:ascii="Arial" w:hAnsi="Arial" w:cs="Arial"/>
          <w:sz w:val="24"/>
          <w:szCs w:val="24"/>
        </w:rPr>
        <w:t>Il nécessite un effort, de relever un défi.</w:t>
      </w:r>
    </w:p>
    <w:p w:rsidR="00F56819" w:rsidRDefault="00F56819" w:rsidP="009541AC">
      <w:pPr>
        <w:numPr>
          <w:ilvl w:val="2"/>
          <w:numId w:val="29"/>
        </w:numPr>
        <w:tabs>
          <w:tab w:val="clear" w:pos="2509"/>
          <w:tab w:val="num" w:pos="1560"/>
        </w:tabs>
        <w:spacing w:after="0" w:line="240" w:lineRule="auto"/>
        <w:ind w:left="1560" w:hanging="567"/>
        <w:rPr>
          <w:rFonts w:ascii="Arial" w:hAnsi="Arial" w:cs="Arial"/>
          <w:sz w:val="24"/>
          <w:szCs w:val="24"/>
        </w:rPr>
      </w:pPr>
      <w:r w:rsidRPr="006A15E9">
        <w:rPr>
          <w:rFonts w:ascii="Arial" w:hAnsi="Arial" w:cs="Arial"/>
          <w:sz w:val="24"/>
          <w:szCs w:val="24"/>
        </w:rPr>
        <w:t xml:space="preserve">Il engendre de nouvelles questions. </w:t>
      </w:r>
    </w:p>
    <w:p w:rsidR="00383F9B" w:rsidRPr="009541AC" w:rsidRDefault="009541AC" w:rsidP="009541AC">
      <w:pPr>
        <w:tabs>
          <w:tab w:val="left" w:pos="5459"/>
        </w:tabs>
        <w:spacing w:after="0" w:line="240" w:lineRule="auto"/>
        <w:ind w:left="1985"/>
        <w:rPr>
          <w:rFonts w:ascii="Arial" w:hAnsi="Arial" w:cs="Arial"/>
          <w:sz w:val="8"/>
          <w:szCs w:val="8"/>
        </w:rPr>
      </w:pPr>
      <w:r>
        <w:rPr>
          <w:rFonts w:ascii="Arial" w:hAnsi="Arial" w:cs="Arial"/>
          <w:sz w:val="24"/>
          <w:szCs w:val="24"/>
        </w:rPr>
        <w:tab/>
      </w:r>
    </w:p>
    <w:p w:rsidR="00383F9B" w:rsidRDefault="00383F9B" w:rsidP="00383F9B">
      <w:pPr>
        <w:spacing w:after="0"/>
        <w:ind w:left="709"/>
        <w:jc w:val="right"/>
        <w:rPr>
          <w:rFonts w:ascii="Arial" w:hAnsi="Arial" w:cs="Arial"/>
          <w:sz w:val="20"/>
          <w:szCs w:val="20"/>
        </w:rPr>
      </w:pPr>
      <w:r w:rsidRPr="00383F9B">
        <w:rPr>
          <w:rFonts w:ascii="Arial" w:hAnsi="Arial" w:cs="Arial"/>
          <w:sz w:val="20"/>
          <w:szCs w:val="20"/>
        </w:rPr>
        <w:t>Voir contenu de formation de formateurs du 24 novemb</w:t>
      </w:r>
      <w:r>
        <w:rPr>
          <w:rFonts w:ascii="Arial" w:hAnsi="Arial" w:cs="Arial"/>
          <w:sz w:val="20"/>
          <w:szCs w:val="20"/>
        </w:rPr>
        <w:t>re 2015</w:t>
      </w:r>
    </w:p>
    <w:p w:rsidR="000109D4" w:rsidRDefault="00383F9B" w:rsidP="009541AC">
      <w:pPr>
        <w:spacing w:after="0"/>
        <w:ind w:left="709"/>
        <w:jc w:val="right"/>
        <w:rPr>
          <w:rFonts w:ascii="Arial" w:eastAsia="Times New Roman" w:hAnsi="Arial" w:cs="Arial"/>
          <w:sz w:val="20"/>
          <w:szCs w:val="20"/>
          <w:lang w:eastAsia="fr-FR"/>
        </w:rPr>
      </w:pPr>
      <w:r w:rsidRPr="00383F9B">
        <w:rPr>
          <w:rFonts w:ascii="Arial" w:hAnsi="Arial" w:cs="Arial"/>
          <w:sz w:val="20"/>
          <w:szCs w:val="20"/>
        </w:rPr>
        <w:t xml:space="preserve">par Thierry TRONCIN,  </w:t>
      </w:r>
      <w:r w:rsidRPr="00383F9B">
        <w:rPr>
          <w:rFonts w:ascii="Arial" w:eastAsia="Times New Roman" w:hAnsi="Arial" w:cs="Arial"/>
          <w:sz w:val="20"/>
          <w:szCs w:val="20"/>
          <w:lang w:eastAsia="fr-FR"/>
        </w:rPr>
        <w:t>Docteur en Sciences de l’Education</w:t>
      </w:r>
      <w:r>
        <w:rPr>
          <w:rFonts w:ascii="Arial" w:eastAsia="Times New Roman" w:hAnsi="Arial" w:cs="Arial"/>
          <w:sz w:val="20"/>
          <w:szCs w:val="20"/>
          <w:lang w:eastAsia="fr-FR"/>
        </w:rPr>
        <w:t xml:space="preserve">,  </w:t>
      </w:r>
      <w:r w:rsidRPr="00383F9B">
        <w:rPr>
          <w:rFonts w:ascii="Arial" w:eastAsia="Times New Roman" w:hAnsi="Arial" w:cs="Arial"/>
          <w:sz w:val="20"/>
          <w:szCs w:val="20"/>
          <w:lang w:eastAsia="fr-FR"/>
        </w:rPr>
        <w:t>Chercheur associé à l'IREDU</w:t>
      </w:r>
    </w:p>
    <w:p w:rsidR="009541AC" w:rsidRPr="009541AC" w:rsidRDefault="009541AC" w:rsidP="009541AC">
      <w:pPr>
        <w:spacing w:after="0"/>
        <w:ind w:left="709"/>
        <w:jc w:val="right"/>
        <w:rPr>
          <w:rFonts w:ascii="Arial" w:eastAsia="Times New Roman" w:hAnsi="Arial" w:cs="Arial"/>
          <w:sz w:val="20"/>
          <w:szCs w:val="20"/>
          <w:lang w:eastAsia="fr-FR"/>
        </w:rPr>
      </w:pPr>
    </w:p>
    <w:p w:rsidR="006A15E9" w:rsidRPr="006A15E9" w:rsidRDefault="006A15E9" w:rsidP="006A15E9">
      <w:pPr>
        <w:spacing w:after="0" w:line="240" w:lineRule="auto"/>
        <w:jc w:val="center"/>
        <w:rPr>
          <w:rFonts w:ascii="Arial" w:hAnsi="Arial" w:cs="Arial"/>
          <w:b/>
          <w:color w:val="0070C0"/>
          <w:sz w:val="32"/>
          <w:szCs w:val="32"/>
        </w:rPr>
      </w:pPr>
      <w:r w:rsidRPr="006A15E9">
        <w:rPr>
          <w:rFonts w:ascii="Arial" w:hAnsi="Arial" w:cs="Arial"/>
          <w:b/>
          <w:i/>
          <w:iCs/>
          <w:color w:val="0070C0"/>
          <w:sz w:val="32"/>
          <w:szCs w:val="32"/>
        </w:rPr>
        <w:t>« Moi j’enseigne, mais eux apprennent-ils ? »</w:t>
      </w:r>
    </w:p>
    <w:p w:rsidR="004520D5" w:rsidRPr="009541AC" w:rsidRDefault="006A15E9" w:rsidP="009541AC">
      <w:pPr>
        <w:spacing w:after="0" w:line="360" w:lineRule="auto"/>
        <w:jc w:val="right"/>
        <w:rPr>
          <w:rFonts w:ascii="Arial" w:hAnsi="Arial" w:cs="Arial"/>
          <w:color w:val="0070C0"/>
          <w:sz w:val="28"/>
          <w:szCs w:val="28"/>
        </w:rPr>
      </w:pPr>
      <w:r w:rsidRPr="006A15E9">
        <w:rPr>
          <w:rFonts w:ascii="Arial" w:hAnsi="Arial" w:cs="Arial"/>
          <w:b/>
          <w:bCs/>
          <w:i/>
          <w:iCs/>
          <w:color w:val="0070C0"/>
          <w:sz w:val="28"/>
          <w:szCs w:val="28"/>
        </w:rPr>
        <w:t>Michel Saint Onge</w:t>
      </w:r>
      <w:r w:rsidRPr="006A15E9">
        <w:rPr>
          <w:rFonts w:ascii="Arial" w:hAnsi="Arial" w:cs="Arial"/>
          <w:b/>
          <w:bCs/>
          <w:color w:val="0070C0"/>
          <w:sz w:val="28"/>
          <w:szCs w:val="28"/>
        </w:rPr>
        <w:t xml:space="preserve"> </w:t>
      </w:r>
      <w:r w:rsidR="006133D2" w:rsidRPr="006133D2">
        <w:rPr>
          <w:rFonts w:ascii="Arial" w:hAnsi="Arial" w:cs="Arial"/>
          <w:b/>
          <w:sz w:val="32"/>
          <w:szCs w:val="32"/>
        </w:rPr>
        <w:br w:type="page"/>
      </w:r>
    </w:p>
    <w:p w:rsidR="004520D5" w:rsidRDefault="004520D5" w:rsidP="00595B42">
      <w:pPr>
        <w:rPr>
          <w:rFonts w:ascii="Arial" w:hAnsi="Arial" w:cs="Arial"/>
          <w:sz w:val="28"/>
          <w:szCs w:val="28"/>
        </w:rPr>
      </w:pPr>
      <w:r>
        <w:rPr>
          <w:rFonts w:ascii="Arial" w:hAnsi="Arial" w:cs="Arial"/>
          <w:noProof/>
          <w:sz w:val="28"/>
          <w:szCs w:val="28"/>
          <w:lang w:eastAsia="fr-FR"/>
        </w:rPr>
        <w:pict>
          <v:shape id="_x0000_s1269" type="#_x0000_t202" style="position:absolute;margin-left:3.75pt;margin-top:-21.1pt;width:145.25pt;height:28.75pt;z-index:251651072;visibility:visible;mso-width-relative:margin;mso-height-relative:margin" fillcolor="#7030a0" strokecolor="#7030a0">
            <v:textbox>
              <w:txbxContent>
                <w:p w:rsidR="00C81B29" w:rsidRPr="0044434D" w:rsidRDefault="00C81B29" w:rsidP="00C81B29">
                  <w:pPr>
                    <w:jc w:val="center"/>
                    <w:rPr>
                      <w:color w:val="FFFFFF"/>
                      <w:sz w:val="32"/>
                      <w:szCs w:val="32"/>
                    </w:rPr>
                  </w:pPr>
                  <w:r>
                    <w:rPr>
                      <w:b/>
                      <w:color w:val="FFFFFF"/>
                      <w:sz w:val="32"/>
                      <w:szCs w:val="32"/>
                    </w:rPr>
                    <w:t>Ressources</w:t>
                  </w:r>
                </w:p>
              </w:txbxContent>
            </v:textbox>
          </v:shape>
        </w:pict>
      </w:r>
    </w:p>
    <w:p w:rsidR="004520D5" w:rsidRPr="00575464" w:rsidRDefault="00261229" w:rsidP="00547EE4">
      <w:pPr>
        <w:numPr>
          <w:ilvl w:val="0"/>
          <w:numId w:val="21"/>
        </w:numPr>
        <w:spacing w:after="0" w:line="240" w:lineRule="auto"/>
        <w:ind w:left="714" w:hanging="357"/>
        <w:jc w:val="both"/>
        <w:rPr>
          <w:rFonts w:ascii="Arial" w:hAnsi="Arial" w:cs="Arial"/>
          <w:sz w:val="24"/>
          <w:szCs w:val="24"/>
        </w:rPr>
      </w:pPr>
      <w:r w:rsidRPr="00575464">
        <w:rPr>
          <w:rFonts w:ascii="Arial" w:hAnsi="Arial" w:cs="Arial"/>
          <w:bCs/>
          <w:sz w:val="24"/>
          <w:szCs w:val="24"/>
        </w:rPr>
        <w:t xml:space="preserve">La différenciation pédagogique : </w:t>
      </w:r>
      <w:r w:rsidRPr="00575464">
        <w:rPr>
          <w:rFonts w:ascii="Arial" w:hAnsi="Arial" w:cs="Arial"/>
          <w:sz w:val="24"/>
          <w:szCs w:val="24"/>
        </w:rPr>
        <w:t>Service des ressources éducatives de la Commission scolaire des Affluents</w:t>
      </w:r>
    </w:p>
    <w:p w:rsidR="004520D5" w:rsidRPr="00261229" w:rsidRDefault="00261229" w:rsidP="00261229">
      <w:pPr>
        <w:spacing w:after="0" w:line="360" w:lineRule="auto"/>
        <w:ind w:left="709"/>
        <w:rPr>
          <w:rFonts w:ascii="Arial" w:hAnsi="Arial" w:cs="Arial"/>
          <w:sz w:val="24"/>
          <w:szCs w:val="24"/>
        </w:rPr>
      </w:pPr>
      <w:hyperlink r:id="rId13" w:history="1">
        <w:r w:rsidRPr="00261229">
          <w:rPr>
            <w:rStyle w:val="Lienhypertexte"/>
            <w:rFonts w:ascii="Arial" w:hAnsi="Arial" w:cs="Arial"/>
            <w:sz w:val="24"/>
            <w:szCs w:val="24"/>
          </w:rPr>
          <w:t>http://differenciation.org/</w:t>
        </w:r>
      </w:hyperlink>
      <w:r w:rsidRPr="00261229">
        <w:rPr>
          <w:rFonts w:ascii="Arial" w:hAnsi="Arial" w:cs="Arial"/>
          <w:sz w:val="24"/>
          <w:szCs w:val="24"/>
        </w:rPr>
        <w:t xml:space="preserve"> </w:t>
      </w:r>
    </w:p>
    <w:p w:rsidR="004520D5" w:rsidRDefault="004520D5" w:rsidP="004520D5">
      <w:pPr>
        <w:spacing w:after="0" w:line="360" w:lineRule="auto"/>
        <w:rPr>
          <w:rFonts w:ascii="Arial" w:hAnsi="Arial" w:cs="Arial"/>
          <w:sz w:val="24"/>
          <w:szCs w:val="24"/>
        </w:rPr>
      </w:pPr>
    </w:p>
    <w:p w:rsidR="004520D5" w:rsidRPr="00575464" w:rsidRDefault="00BA4D35" w:rsidP="004520D5">
      <w:pPr>
        <w:numPr>
          <w:ilvl w:val="0"/>
          <w:numId w:val="21"/>
        </w:numPr>
        <w:spacing w:after="0" w:line="360" w:lineRule="auto"/>
        <w:rPr>
          <w:rFonts w:ascii="Arial" w:hAnsi="Arial" w:cs="Arial"/>
          <w:sz w:val="24"/>
          <w:szCs w:val="24"/>
        </w:rPr>
      </w:pPr>
      <w:r w:rsidRPr="00575464">
        <w:rPr>
          <w:rFonts w:ascii="Arial" w:hAnsi="Arial" w:cs="Arial"/>
          <w:sz w:val="24"/>
          <w:szCs w:val="24"/>
        </w:rPr>
        <w:t>Principes fondamentaux soutenus par le programme de formation de l’école québécoise</w:t>
      </w:r>
    </w:p>
    <w:p w:rsidR="004520D5" w:rsidRPr="00BA4D35" w:rsidRDefault="00BA4D35" w:rsidP="00BA4D35">
      <w:pPr>
        <w:spacing w:after="0" w:line="360" w:lineRule="auto"/>
        <w:ind w:left="720"/>
        <w:rPr>
          <w:rFonts w:ascii="Arial" w:hAnsi="Arial" w:cs="Arial"/>
          <w:sz w:val="24"/>
          <w:szCs w:val="24"/>
        </w:rPr>
      </w:pPr>
      <w:hyperlink r:id="rId14" w:history="1">
        <w:r w:rsidRPr="00BA4D35">
          <w:rPr>
            <w:rStyle w:val="Lienhypertexte"/>
            <w:rFonts w:ascii="Arial" w:hAnsi="Arial" w:cs="Arial"/>
            <w:sz w:val="24"/>
            <w:szCs w:val="24"/>
          </w:rPr>
          <w:t>http://www.recitadaptscol.qc.ca/spip.php?article15</w:t>
        </w:r>
      </w:hyperlink>
      <w:r w:rsidRPr="00BA4D35">
        <w:rPr>
          <w:rFonts w:ascii="Arial" w:hAnsi="Arial" w:cs="Arial"/>
          <w:sz w:val="24"/>
          <w:szCs w:val="24"/>
        </w:rPr>
        <w:t xml:space="preserve"> </w:t>
      </w:r>
    </w:p>
    <w:p w:rsidR="004520D5" w:rsidRPr="00575464" w:rsidRDefault="00575464" w:rsidP="00575464">
      <w:pPr>
        <w:tabs>
          <w:tab w:val="left" w:pos="1139"/>
        </w:tabs>
        <w:spacing w:after="0" w:line="360" w:lineRule="auto"/>
        <w:rPr>
          <w:rFonts w:ascii="Arial" w:hAnsi="Arial" w:cs="Arial"/>
          <w:sz w:val="24"/>
          <w:szCs w:val="24"/>
        </w:rPr>
      </w:pPr>
      <w:r>
        <w:rPr>
          <w:rFonts w:ascii="Arial" w:hAnsi="Arial" w:cs="Arial"/>
          <w:sz w:val="28"/>
          <w:szCs w:val="28"/>
        </w:rPr>
        <w:tab/>
      </w:r>
    </w:p>
    <w:p w:rsidR="00BA4D35" w:rsidRPr="00575464" w:rsidRDefault="00BA4D35" w:rsidP="00547EE4">
      <w:pPr>
        <w:numPr>
          <w:ilvl w:val="0"/>
          <w:numId w:val="21"/>
        </w:numPr>
        <w:spacing w:after="0" w:line="240" w:lineRule="auto"/>
        <w:ind w:left="714" w:hanging="357"/>
        <w:rPr>
          <w:rStyle w:val="st"/>
          <w:rFonts w:ascii="Arial" w:hAnsi="Arial" w:cs="Arial"/>
          <w:i/>
          <w:sz w:val="24"/>
          <w:szCs w:val="24"/>
        </w:rPr>
      </w:pPr>
      <w:r>
        <w:rPr>
          <w:rFonts w:ascii="Arial" w:hAnsi="Arial" w:cs="Arial"/>
          <w:sz w:val="28"/>
          <w:szCs w:val="28"/>
        </w:rPr>
        <w:t xml:space="preserve"> </w:t>
      </w:r>
      <w:r w:rsidR="0087038C" w:rsidRPr="00575464">
        <w:rPr>
          <w:rStyle w:val="st"/>
          <w:rFonts w:ascii="Arial" w:hAnsi="Arial" w:cs="Arial"/>
          <w:sz w:val="24"/>
          <w:szCs w:val="24"/>
        </w:rPr>
        <w:t xml:space="preserve">Bruno ROBBES – La </w:t>
      </w:r>
      <w:r w:rsidR="0087038C" w:rsidRPr="00575464">
        <w:rPr>
          <w:rStyle w:val="Accentuation"/>
          <w:rFonts w:ascii="Arial" w:hAnsi="Arial" w:cs="Arial"/>
          <w:i w:val="0"/>
          <w:sz w:val="24"/>
          <w:szCs w:val="24"/>
        </w:rPr>
        <w:t>pédagogie différenciée</w:t>
      </w:r>
      <w:r w:rsidR="0087038C" w:rsidRPr="00575464">
        <w:rPr>
          <w:rStyle w:val="st"/>
          <w:rFonts w:ascii="Arial" w:hAnsi="Arial" w:cs="Arial"/>
          <w:i/>
          <w:sz w:val="24"/>
          <w:szCs w:val="24"/>
        </w:rPr>
        <w:t xml:space="preserve"> – Janvier 2009. 1/34. La </w:t>
      </w:r>
      <w:r w:rsidR="0087038C" w:rsidRPr="00575464">
        <w:rPr>
          <w:rStyle w:val="Accentuation"/>
          <w:rFonts w:ascii="Arial" w:hAnsi="Arial" w:cs="Arial"/>
          <w:i w:val="0"/>
          <w:sz w:val="24"/>
          <w:szCs w:val="24"/>
        </w:rPr>
        <w:t>pédagogie différenciée</w:t>
      </w:r>
      <w:r w:rsidR="0087038C" w:rsidRPr="00575464">
        <w:rPr>
          <w:rStyle w:val="st"/>
        </w:rPr>
        <w:t> </w:t>
      </w:r>
      <w:r w:rsidR="0087038C" w:rsidRPr="00575464">
        <w:rPr>
          <w:rStyle w:val="st"/>
          <w:rFonts w:ascii="Arial" w:hAnsi="Arial" w:cs="Arial"/>
          <w:sz w:val="24"/>
          <w:szCs w:val="24"/>
        </w:rPr>
        <w:t>: historique, problématique, cadre conceptuel et méthodologique de mise en oeuvre</w:t>
      </w:r>
    </w:p>
    <w:p w:rsidR="00BA4D35" w:rsidRDefault="00BA4D35" w:rsidP="00BA4D35">
      <w:pPr>
        <w:spacing w:after="0" w:line="360" w:lineRule="auto"/>
        <w:ind w:left="720"/>
        <w:rPr>
          <w:rFonts w:ascii="Arial" w:hAnsi="Arial" w:cs="Arial"/>
          <w:sz w:val="24"/>
          <w:szCs w:val="24"/>
        </w:rPr>
      </w:pPr>
      <w:hyperlink r:id="rId15" w:history="1">
        <w:r w:rsidRPr="00BA4D35">
          <w:rPr>
            <w:rStyle w:val="Lienhypertexte"/>
            <w:rFonts w:ascii="Arial" w:hAnsi="Arial" w:cs="Arial"/>
            <w:sz w:val="24"/>
            <w:szCs w:val="24"/>
          </w:rPr>
          <w:t>http://www.meirieu.com/ECHANGES/bruno_robbes_pedagogie_differenciee.pdf</w:t>
        </w:r>
      </w:hyperlink>
      <w:r w:rsidRPr="00BA4D35">
        <w:rPr>
          <w:rFonts w:ascii="Arial" w:hAnsi="Arial" w:cs="Arial"/>
          <w:sz w:val="24"/>
          <w:szCs w:val="24"/>
        </w:rPr>
        <w:t xml:space="preserve"> </w:t>
      </w:r>
    </w:p>
    <w:p w:rsidR="00261229" w:rsidRPr="00BA4D35" w:rsidRDefault="00261229" w:rsidP="00BA4D35">
      <w:pPr>
        <w:spacing w:after="0" w:line="360" w:lineRule="auto"/>
        <w:ind w:left="720"/>
        <w:rPr>
          <w:rFonts w:ascii="Arial" w:hAnsi="Arial" w:cs="Arial"/>
          <w:sz w:val="24"/>
          <w:szCs w:val="24"/>
        </w:rPr>
      </w:pPr>
    </w:p>
    <w:p w:rsidR="00BA4D35" w:rsidRPr="00575464" w:rsidRDefault="00261229" w:rsidP="004520D5">
      <w:pPr>
        <w:numPr>
          <w:ilvl w:val="0"/>
          <w:numId w:val="21"/>
        </w:numPr>
        <w:spacing w:after="0" w:line="360" w:lineRule="auto"/>
        <w:rPr>
          <w:rFonts w:ascii="Arial" w:hAnsi="Arial" w:cs="Arial"/>
          <w:sz w:val="24"/>
          <w:szCs w:val="24"/>
        </w:rPr>
      </w:pPr>
      <w:r w:rsidRPr="00575464">
        <w:rPr>
          <w:rFonts w:ascii="Arial" w:hAnsi="Arial" w:cs="Arial"/>
          <w:sz w:val="24"/>
          <w:szCs w:val="24"/>
        </w:rPr>
        <w:t>Différencier : un aide mémoire en quinze points – Philippe PER</w:t>
      </w:r>
      <w:r w:rsidR="00CA126B">
        <w:rPr>
          <w:rFonts w:ascii="Arial" w:hAnsi="Arial" w:cs="Arial"/>
          <w:sz w:val="24"/>
          <w:szCs w:val="24"/>
        </w:rPr>
        <w:t>RE</w:t>
      </w:r>
      <w:r w:rsidRPr="00575464">
        <w:rPr>
          <w:rFonts w:ascii="Arial" w:hAnsi="Arial" w:cs="Arial"/>
          <w:sz w:val="24"/>
          <w:szCs w:val="24"/>
        </w:rPr>
        <w:t>NOUD</w:t>
      </w:r>
    </w:p>
    <w:p w:rsidR="00261229" w:rsidRDefault="00261229" w:rsidP="00261229">
      <w:pPr>
        <w:spacing w:after="0" w:line="360" w:lineRule="auto"/>
        <w:ind w:left="709"/>
        <w:rPr>
          <w:rFonts w:ascii="Arial" w:hAnsi="Arial" w:cs="Arial"/>
          <w:sz w:val="24"/>
          <w:szCs w:val="24"/>
        </w:rPr>
      </w:pPr>
      <w:hyperlink r:id="rId16" w:history="1">
        <w:r w:rsidRPr="00261229">
          <w:rPr>
            <w:rStyle w:val="Lienhypertexte"/>
            <w:rFonts w:ascii="Arial" w:hAnsi="Arial" w:cs="Arial"/>
            <w:sz w:val="24"/>
            <w:szCs w:val="24"/>
          </w:rPr>
          <w:t>http://www.unige.ch/fapse/SSE/teachers/perrenoud/php_main/php_2005/2005_03.html</w:t>
        </w:r>
      </w:hyperlink>
    </w:p>
    <w:p w:rsidR="00575464" w:rsidRDefault="00575464" w:rsidP="00261229">
      <w:pPr>
        <w:spacing w:after="0" w:line="360" w:lineRule="auto"/>
        <w:ind w:left="709"/>
        <w:rPr>
          <w:rFonts w:ascii="Arial" w:hAnsi="Arial" w:cs="Arial"/>
          <w:sz w:val="28"/>
          <w:szCs w:val="28"/>
        </w:rPr>
      </w:pPr>
    </w:p>
    <w:p w:rsidR="00BA4D35" w:rsidRPr="00575464" w:rsidRDefault="00261229" w:rsidP="00547EE4">
      <w:pPr>
        <w:numPr>
          <w:ilvl w:val="0"/>
          <w:numId w:val="21"/>
        </w:numPr>
        <w:spacing w:after="0" w:line="240" w:lineRule="auto"/>
        <w:ind w:left="714" w:hanging="357"/>
        <w:rPr>
          <w:rFonts w:ascii="Arial" w:hAnsi="Arial" w:cs="Arial"/>
          <w:sz w:val="24"/>
          <w:szCs w:val="24"/>
        </w:rPr>
      </w:pPr>
      <w:r w:rsidRPr="00575464">
        <w:rPr>
          <w:rFonts w:ascii="Arial" w:hAnsi="Arial" w:cs="Arial"/>
          <w:sz w:val="24"/>
          <w:szCs w:val="24"/>
        </w:rPr>
        <w:t>La différenciation pédagogique – 14 novembre 2014 par Yannick KIERVEL dans enseigner autrement</w:t>
      </w:r>
    </w:p>
    <w:p w:rsidR="00261229" w:rsidRDefault="00261229" w:rsidP="00261229">
      <w:pPr>
        <w:spacing w:after="0" w:line="360" w:lineRule="auto"/>
        <w:ind w:left="709"/>
        <w:rPr>
          <w:rFonts w:ascii="Arial" w:hAnsi="Arial" w:cs="Arial"/>
          <w:sz w:val="24"/>
          <w:szCs w:val="24"/>
        </w:rPr>
      </w:pPr>
      <w:hyperlink r:id="rId17" w:history="1">
        <w:r w:rsidRPr="00261229">
          <w:rPr>
            <w:rStyle w:val="Lienhypertexte"/>
            <w:rFonts w:ascii="Arial" w:hAnsi="Arial" w:cs="Arial"/>
            <w:sz w:val="24"/>
            <w:szCs w:val="24"/>
          </w:rPr>
          <w:t>https://ecolededemain.wordpress.com/2014/11/14/la-differenciation-pedagogique/</w:t>
        </w:r>
      </w:hyperlink>
      <w:r w:rsidRPr="00261229">
        <w:rPr>
          <w:rFonts w:ascii="Arial" w:hAnsi="Arial" w:cs="Arial"/>
          <w:sz w:val="24"/>
          <w:szCs w:val="24"/>
        </w:rPr>
        <w:t xml:space="preserve"> </w:t>
      </w:r>
    </w:p>
    <w:p w:rsidR="00575464" w:rsidRPr="00261229" w:rsidRDefault="00575464" w:rsidP="00261229">
      <w:pPr>
        <w:spacing w:after="0" w:line="360" w:lineRule="auto"/>
        <w:ind w:left="709"/>
        <w:rPr>
          <w:rFonts w:ascii="Arial" w:hAnsi="Arial" w:cs="Arial"/>
          <w:sz w:val="24"/>
          <w:szCs w:val="24"/>
        </w:rPr>
      </w:pPr>
    </w:p>
    <w:p w:rsidR="00B57631" w:rsidRPr="00B57631" w:rsidRDefault="00261229" w:rsidP="00547EE4">
      <w:pPr>
        <w:numPr>
          <w:ilvl w:val="0"/>
          <w:numId w:val="21"/>
        </w:numPr>
        <w:spacing w:after="0" w:line="240" w:lineRule="auto"/>
        <w:ind w:left="714" w:hanging="357"/>
        <w:rPr>
          <w:rFonts w:ascii="Arial" w:hAnsi="Arial" w:cs="Arial"/>
          <w:sz w:val="24"/>
          <w:szCs w:val="24"/>
        </w:rPr>
      </w:pPr>
      <w:r>
        <w:rPr>
          <w:rFonts w:ascii="Arial" w:hAnsi="Arial" w:cs="Arial"/>
          <w:sz w:val="28"/>
          <w:szCs w:val="28"/>
        </w:rPr>
        <w:t xml:space="preserve"> </w:t>
      </w:r>
      <w:r w:rsidR="00B57631">
        <w:rPr>
          <w:rFonts w:ascii="Arial" w:hAnsi="Arial" w:cs="Arial"/>
          <w:sz w:val="24"/>
          <w:szCs w:val="24"/>
        </w:rPr>
        <w:t>U</w:t>
      </w:r>
      <w:r w:rsidR="00575464" w:rsidRPr="00575464">
        <w:rPr>
          <w:rFonts w:ascii="Arial" w:hAnsi="Arial" w:cs="Arial"/>
          <w:sz w:val="24"/>
          <w:szCs w:val="24"/>
        </w:rPr>
        <w:t>ne vidéo Francetv</w:t>
      </w:r>
      <w:r w:rsidR="00575464">
        <w:rPr>
          <w:rFonts w:ascii="Arial" w:hAnsi="Arial" w:cs="Arial"/>
          <w:sz w:val="24"/>
          <w:szCs w:val="24"/>
        </w:rPr>
        <w:t>, P Meirieu :</w:t>
      </w:r>
      <w:r w:rsidR="00575464" w:rsidRPr="00575464">
        <w:rPr>
          <w:rFonts w:ascii="Arial" w:hAnsi="Arial" w:cs="Arial"/>
          <w:sz w:val="24"/>
          <w:szCs w:val="24"/>
        </w:rPr>
        <w:t xml:space="preserve"> le pédagogue chercheur</w:t>
      </w:r>
      <w:r w:rsidR="00575464">
        <w:rPr>
          <w:rFonts w:ascii="Arial" w:hAnsi="Arial" w:cs="Arial"/>
          <w:sz w:val="24"/>
          <w:szCs w:val="24"/>
        </w:rPr>
        <w:t>, e</w:t>
      </w:r>
      <w:r w:rsidR="00575464" w:rsidRPr="00575464">
        <w:rPr>
          <w:rFonts w:ascii="Arial" w:hAnsi="Arial" w:cs="Arial"/>
          <w:sz w:val="24"/>
          <w:szCs w:val="24"/>
        </w:rPr>
        <w:t>n renouvelant en permanence son regard sur ses savoirs, cela lui permet de les transmettre à ses élèves avec efficacité en tenant compte de leurs capacités et de leur manière d'apprendre. C’est ce que Philippe Meirieu nomme la « différenciation</w:t>
      </w:r>
      <w:r w:rsidR="00B57631">
        <w:t xml:space="preserve"> </w:t>
      </w:r>
      <w:r w:rsidR="00B57631" w:rsidRPr="00B57631">
        <w:rPr>
          <w:rFonts w:ascii="Arial" w:hAnsi="Arial" w:cs="Arial"/>
          <w:sz w:val="24"/>
          <w:szCs w:val="24"/>
        </w:rPr>
        <w:t>pédagogique »</w:t>
      </w:r>
    </w:p>
    <w:p w:rsidR="00261229" w:rsidRDefault="00575464" w:rsidP="00B57631">
      <w:pPr>
        <w:spacing w:after="0" w:line="360" w:lineRule="auto"/>
        <w:ind w:left="709"/>
        <w:rPr>
          <w:rFonts w:ascii="Arial" w:hAnsi="Arial" w:cs="Arial"/>
          <w:sz w:val="24"/>
          <w:szCs w:val="24"/>
        </w:rPr>
      </w:pPr>
      <w:hyperlink r:id="rId18" w:history="1">
        <w:r w:rsidRPr="00575464">
          <w:rPr>
            <w:rStyle w:val="Lienhypertexte"/>
            <w:rFonts w:ascii="Arial" w:hAnsi="Arial" w:cs="Arial"/>
            <w:sz w:val="24"/>
            <w:szCs w:val="24"/>
          </w:rPr>
          <w:t>http://education.francetv.fr/scolarite/video/philippe-meirieu-le-pedagogue-chercheur</w:t>
        </w:r>
      </w:hyperlink>
    </w:p>
    <w:p w:rsidR="00575464" w:rsidRPr="00982AFE" w:rsidRDefault="00575464" w:rsidP="00575464">
      <w:pPr>
        <w:spacing w:after="0" w:line="360" w:lineRule="auto"/>
        <w:ind w:left="720"/>
        <w:rPr>
          <w:rFonts w:ascii="Arial" w:hAnsi="Arial" w:cs="Arial"/>
          <w:sz w:val="24"/>
          <w:szCs w:val="24"/>
        </w:rPr>
      </w:pPr>
    </w:p>
    <w:p w:rsidR="00982AFE" w:rsidRPr="00982AFE" w:rsidRDefault="00982AFE" w:rsidP="004520D5">
      <w:pPr>
        <w:numPr>
          <w:ilvl w:val="0"/>
          <w:numId w:val="21"/>
        </w:numPr>
        <w:spacing w:after="0" w:line="360" w:lineRule="auto"/>
        <w:rPr>
          <w:rFonts w:ascii="Arial" w:hAnsi="Arial" w:cs="Arial"/>
          <w:sz w:val="24"/>
          <w:szCs w:val="24"/>
        </w:rPr>
      </w:pPr>
      <w:r w:rsidRPr="00982AFE">
        <w:rPr>
          <w:rFonts w:ascii="Arial" w:hAnsi="Arial" w:cs="Arial"/>
          <w:sz w:val="24"/>
          <w:szCs w:val="24"/>
        </w:rPr>
        <w:t>L’erreur en pédagogie, André Giordan</w:t>
      </w:r>
    </w:p>
    <w:p w:rsidR="00982AFE" w:rsidRDefault="00982AFE" w:rsidP="005E1F5D">
      <w:pPr>
        <w:spacing w:after="0" w:line="360" w:lineRule="auto"/>
        <w:ind w:left="709"/>
        <w:rPr>
          <w:rFonts w:ascii="Arial" w:hAnsi="Arial" w:cs="Arial"/>
          <w:sz w:val="24"/>
          <w:szCs w:val="24"/>
        </w:rPr>
      </w:pPr>
      <w:hyperlink r:id="rId19" w:history="1">
        <w:r w:rsidRPr="00982AFE">
          <w:rPr>
            <w:rStyle w:val="Lienhypertexte"/>
            <w:rFonts w:ascii="Arial" w:hAnsi="Arial" w:cs="Arial"/>
            <w:sz w:val="24"/>
            <w:szCs w:val="24"/>
          </w:rPr>
          <w:t>http://www.ecolechangerdecap.net/IMG/pdf/dossier_erreur.pdf</w:t>
        </w:r>
      </w:hyperlink>
      <w:r w:rsidRPr="00982AFE">
        <w:rPr>
          <w:rFonts w:ascii="Arial" w:hAnsi="Arial" w:cs="Arial"/>
          <w:sz w:val="24"/>
          <w:szCs w:val="24"/>
        </w:rPr>
        <w:t xml:space="preserve"> </w:t>
      </w:r>
    </w:p>
    <w:p w:rsidR="00547EE4" w:rsidRPr="00982AFE" w:rsidRDefault="00547EE4" w:rsidP="00547EE4">
      <w:pPr>
        <w:spacing w:after="0" w:line="360" w:lineRule="auto"/>
        <w:rPr>
          <w:rFonts w:ascii="Arial" w:hAnsi="Arial" w:cs="Arial"/>
          <w:sz w:val="24"/>
          <w:szCs w:val="24"/>
        </w:rPr>
      </w:pPr>
    </w:p>
    <w:p w:rsidR="00547EE4" w:rsidRPr="00982AFE" w:rsidRDefault="00547EE4" w:rsidP="00547EE4">
      <w:pPr>
        <w:numPr>
          <w:ilvl w:val="0"/>
          <w:numId w:val="21"/>
        </w:numPr>
        <w:spacing w:after="0" w:line="240" w:lineRule="auto"/>
        <w:ind w:left="714" w:hanging="357"/>
        <w:rPr>
          <w:rFonts w:ascii="Arial" w:hAnsi="Arial" w:cs="Arial"/>
          <w:sz w:val="24"/>
          <w:szCs w:val="24"/>
        </w:rPr>
      </w:pPr>
      <w:r>
        <w:rPr>
          <w:rFonts w:ascii="Arial" w:hAnsi="Arial" w:cs="Arial"/>
          <w:sz w:val="24"/>
          <w:szCs w:val="24"/>
        </w:rPr>
        <w:t xml:space="preserve">Mieux comprendre les élèves perturbateurs pour enrichir leur prise en charge pédagogique, Thierry Troncin </w:t>
      </w:r>
    </w:p>
    <w:p w:rsidR="00982AFE" w:rsidRDefault="00547EE4" w:rsidP="00547EE4">
      <w:pPr>
        <w:spacing w:after="0" w:line="360" w:lineRule="auto"/>
        <w:ind w:left="709"/>
        <w:rPr>
          <w:rFonts w:ascii="Arial" w:hAnsi="Arial" w:cs="Arial"/>
          <w:sz w:val="24"/>
          <w:szCs w:val="24"/>
        </w:rPr>
      </w:pPr>
      <w:hyperlink r:id="rId20" w:history="1">
        <w:r w:rsidRPr="00A2736F">
          <w:rPr>
            <w:rStyle w:val="Lienhypertexte"/>
            <w:rFonts w:ascii="Arial" w:hAnsi="Arial" w:cs="Arial"/>
            <w:sz w:val="24"/>
            <w:szCs w:val="24"/>
          </w:rPr>
          <w:t>http://www.cddp91.ac-versailles.fr/spip.php?article270</w:t>
        </w:r>
      </w:hyperlink>
      <w:r>
        <w:rPr>
          <w:rFonts w:ascii="Arial" w:hAnsi="Arial" w:cs="Arial"/>
          <w:sz w:val="24"/>
          <w:szCs w:val="24"/>
        </w:rPr>
        <w:t xml:space="preserve"> </w:t>
      </w:r>
    </w:p>
    <w:p w:rsidR="00EE790A" w:rsidRPr="00982AFE" w:rsidRDefault="00EE790A" w:rsidP="00EE790A">
      <w:pPr>
        <w:spacing w:after="0" w:line="360" w:lineRule="auto"/>
        <w:rPr>
          <w:rFonts w:ascii="Arial" w:hAnsi="Arial" w:cs="Arial"/>
          <w:sz w:val="24"/>
          <w:szCs w:val="24"/>
        </w:rPr>
      </w:pPr>
    </w:p>
    <w:p w:rsidR="00EE790A" w:rsidRPr="00982AFE" w:rsidRDefault="00EE790A" w:rsidP="00EE790A">
      <w:pPr>
        <w:numPr>
          <w:ilvl w:val="0"/>
          <w:numId w:val="21"/>
        </w:numPr>
        <w:spacing w:after="0" w:line="240" w:lineRule="auto"/>
        <w:ind w:left="714" w:hanging="357"/>
        <w:rPr>
          <w:rFonts w:ascii="Arial" w:hAnsi="Arial" w:cs="Arial"/>
          <w:sz w:val="24"/>
          <w:szCs w:val="24"/>
        </w:rPr>
      </w:pPr>
      <w:r>
        <w:rPr>
          <w:rFonts w:ascii="Arial" w:hAnsi="Arial" w:cs="Arial"/>
          <w:sz w:val="24"/>
          <w:szCs w:val="24"/>
        </w:rPr>
        <w:t xml:space="preserve">Rapport conjoint IGEN/IGAENR n°2013-059 juin 2013 – « Agir contre le décrochage scolaire : alliance éducative et approche pédagogique repensée » Anne ARMAND, IG </w:t>
      </w:r>
    </w:p>
    <w:p w:rsidR="006143F1" w:rsidRPr="006143F1" w:rsidRDefault="00EE790A" w:rsidP="00EE790A">
      <w:pPr>
        <w:ind w:left="709"/>
        <w:rPr>
          <w:rFonts w:ascii="Arial" w:hAnsi="Arial" w:cs="Arial"/>
          <w:sz w:val="28"/>
          <w:szCs w:val="28"/>
        </w:rPr>
      </w:pPr>
      <w:hyperlink r:id="rId21" w:history="1">
        <w:r w:rsidRPr="001614FD">
          <w:rPr>
            <w:rStyle w:val="Lienhypertexte"/>
            <w:rFonts w:ascii="Arial" w:hAnsi="Arial" w:cs="Arial"/>
            <w:sz w:val="24"/>
            <w:szCs w:val="24"/>
          </w:rPr>
          <w:t>http://www.education.gouv.fr/cid74730/agir-contre-le-decrochage-scolaire-alliance-educative-et-approche-pedagogique-repensee.html</w:t>
        </w:r>
      </w:hyperlink>
      <w:r>
        <w:rPr>
          <w:rFonts w:ascii="Arial" w:hAnsi="Arial" w:cs="Arial"/>
          <w:sz w:val="24"/>
          <w:szCs w:val="24"/>
        </w:rPr>
        <w:t xml:space="preserve"> </w:t>
      </w:r>
    </w:p>
    <w:sectPr w:rsidR="006143F1" w:rsidRPr="006143F1" w:rsidSect="002A57F8">
      <w:footerReference w:type="default" r:id="rId22"/>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038" w:rsidRDefault="00E76038" w:rsidP="00D81344">
      <w:pPr>
        <w:spacing w:after="0" w:line="240" w:lineRule="auto"/>
      </w:pPr>
      <w:r>
        <w:separator/>
      </w:r>
    </w:p>
  </w:endnote>
  <w:endnote w:type="continuationSeparator" w:id="0">
    <w:p w:rsidR="00E76038" w:rsidRDefault="00E76038" w:rsidP="00D81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w Cen MT">
    <w:altName w:val="Lucida Sans Unicode"/>
    <w:charset w:val="00"/>
    <w:family w:val="swiss"/>
    <w:pitch w:val="variable"/>
    <w:sig w:usb0="00000001" w:usb1="00000000" w:usb2="00000000" w:usb3="00000000" w:csb0="00000003" w:csb1="00000000"/>
  </w:font>
  <w:font w:name="Albertus Medium">
    <w:altName w:val="Candara"/>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33"/>
      <w:gridCol w:w="8935"/>
    </w:tblGrid>
    <w:tr w:rsidR="003048EA">
      <w:tc>
        <w:tcPr>
          <w:tcW w:w="918" w:type="dxa"/>
        </w:tcPr>
        <w:p w:rsidR="003048EA" w:rsidRDefault="003048EA">
          <w:pPr>
            <w:pStyle w:val="Pieddepage"/>
            <w:jc w:val="right"/>
            <w:rPr>
              <w:b/>
              <w:color w:val="4F81BD"/>
              <w:sz w:val="32"/>
              <w:szCs w:val="32"/>
            </w:rPr>
          </w:pPr>
          <w:fldSimple w:instr=" PAGE   \* MERGEFORMAT ">
            <w:r w:rsidR="00444DA3" w:rsidRPr="00444DA3">
              <w:rPr>
                <w:b/>
                <w:noProof/>
                <w:color w:val="4F81BD"/>
                <w:sz w:val="32"/>
                <w:szCs w:val="32"/>
              </w:rPr>
              <w:t>6</w:t>
            </w:r>
          </w:fldSimple>
          <w:r>
            <w:t xml:space="preserve"> </w:t>
          </w:r>
        </w:p>
      </w:tc>
      <w:tc>
        <w:tcPr>
          <w:tcW w:w="7938" w:type="dxa"/>
        </w:tcPr>
        <w:p w:rsidR="003048EA" w:rsidRDefault="00EF5185" w:rsidP="00EF5185">
          <w:pPr>
            <w:pStyle w:val="Pieddepage"/>
          </w:pPr>
          <w:r>
            <w:t xml:space="preserve">Repères de mise en œuvre de la différenciation-pédagogique                       </w:t>
          </w:r>
          <w:r w:rsidR="003048EA">
            <w:t xml:space="preserve">Académie de Dijon             </w:t>
          </w:r>
        </w:p>
      </w:tc>
    </w:tr>
  </w:tbl>
  <w:p w:rsidR="003048EA" w:rsidRDefault="003048E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139"/>
      <w:gridCol w:w="9849"/>
    </w:tblGrid>
    <w:tr w:rsidR="00C81B29">
      <w:tc>
        <w:tcPr>
          <w:tcW w:w="918" w:type="dxa"/>
        </w:tcPr>
        <w:p w:rsidR="00C81B29" w:rsidRDefault="00C81B29">
          <w:pPr>
            <w:pStyle w:val="Pieddepage"/>
            <w:jc w:val="right"/>
            <w:rPr>
              <w:b/>
              <w:color w:val="4F81BD"/>
              <w:sz w:val="32"/>
              <w:szCs w:val="32"/>
            </w:rPr>
          </w:pPr>
          <w:fldSimple w:instr=" PAGE   \* MERGEFORMAT ">
            <w:r w:rsidR="00444DA3" w:rsidRPr="00444DA3">
              <w:rPr>
                <w:b/>
                <w:noProof/>
                <w:color w:val="4F81BD"/>
                <w:sz w:val="32"/>
                <w:szCs w:val="32"/>
              </w:rPr>
              <w:t>10</w:t>
            </w:r>
          </w:fldSimple>
          <w:r>
            <w:t xml:space="preserve"> </w:t>
          </w:r>
        </w:p>
      </w:tc>
      <w:tc>
        <w:tcPr>
          <w:tcW w:w="7938" w:type="dxa"/>
        </w:tcPr>
        <w:p w:rsidR="00C81B29" w:rsidRDefault="00C81B29" w:rsidP="00EF5185">
          <w:pPr>
            <w:pStyle w:val="Pieddepage"/>
          </w:pPr>
          <w:r>
            <w:t xml:space="preserve">Repères de mise en œuvre de la différenciation-pédagogique                       Académie de Dijon             </w:t>
          </w:r>
        </w:p>
      </w:tc>
    </w:tr>
  </w:tbl>
  <w:p w:rsidR="00C81B29" w:rsidRDefault="00C81B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038" w:rsidRDefault="00E76038" w:rsidP="00D81344">
      <w:pPr>
        <w:spacing w:after="0" w:line="240" w:lineRule="auto"/>
      </w:pPr>
      <w:r>
        <w:separator/>
      </w:r>
    </w:p>
  </w:footnote>
  <w:footnote w:type="continuationSeparator" w:id="0">
    <w:p w:rsidR="00E76038" w:rsidRDefault="00E76038" w:rsidP="00D813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306882"/>
    <w:lvl w:ilvl="0">
      <w:numFmt w:val="bullet"/>
      <w:lvlText w:val="*"/>
      <w:lvlJc w:val="left"/>
    </w:lvl>
  </w:abstractNum>
  <w:abstractNum w:abstractNumId="1">
    <w:nsid w:val="006E3BE1"/>
    <w:multiLevelType w:val="hybridMultilevel"/>
    <w:tmpl w:val="E47CF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0F1412"/>
    <w:multiLevelType w:val="hybridMultilevel"/>
    <w:tmpl w:val="7CD8E8BE"/>
    <w:lvl w:ilvl="0" w:tplc="89F4E33A">
      <w:start w:val="1"/>
      <w:numFmt w:val="bullet"/>
      <w:lvlText w:val=""/>
      <w:lvlJc w:val="left"/>
      <w:pPr>
        <w:ind w:left="720" w:hanging="360"/>
      </w:pPr>
      <w:rPr>
        <w:rFonts w:ascii="Wingdings 3" w:hAnsi="Wingdings 3" w:hint="default"/>
        <w:sz w:val="28"/>
        <w:szCs w:val="28"/>
      </w:rPr>
    </w:lvl>
    <w:lvl w:ilvl="1" w:tplc="7018B458">
      <w:numFmt w:val="bullet"/>
      <w:lvlText w:val="-"/>
      <w:lvlJc w:val="left"/>
      <w:pPr>
        <w:ind w:left="1440" w:hanging="360"/>
      </w:pPr>
      <w:rPr>
        <w:rFonts w:ascii="Arial" w:eastAsia="Times New Roman" w:hAnsi="Arial" w:cs="Arial" w:hint="default"/>
      </w:rPr>
    </w:lvl>
    <w:lvl w:ilvl="2" w:tplc="125462D2">
      <w:start w:val="1"/>
      <w:numFmt w:val="bullet"/>
      <w:lvlText w:val="­"/>
      <w:lvlJc w:val="left"/>
      <w:pPr>
        <w:ind w:left="2160" w:hanging="360"/>
      </w:pPr>
      <w:rPr>
        <w:rFonts w:ascii="Calibri" w:hAnsi="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465636"/>
    <w:multiLevelType w:val="hybridMultilevel"/>
    <w:tmpl w:val="74901A4C"/>
    <w:lvl w:ilvl="0" w:tplc="28FA59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C25262"/>
    <w:multiLevelType w:val="hybridMultilevel"/>
    <w:tmpl w:val="9AE6FAB2"/>
    <w:lvl w:ilvl="0" w:tplc="040C0001">
      <w:start w:val="1"/>
      <w:numFmt w:val="bullet"/>
      <w:lvlText w:val=""/>
      <w:lvlJc w:val="left"/>
      <w:pPr>
        <w:ind w:left="720" w:hanging="360"/>
      </w:pPr>
      <w:rPr>
        <w:rFonts w:ascii="Symbol" w:hAnsi="Symbol" w:hint="default"/>
      </w:rPr>
    </w:lvl>
    <w:lvl w:ilvl="1" w:tplc="F24632BE">
      <w:start w:val="1"/>
      <w:numFmt w:val="bullet"/>
      <w:lvlText w:val=""/>
      <w:lvlJc w:val="left"/>
      <w:pPr>
        <w:tabs>
          <w:tab w:val="num" w:pos="1363"/>
        </w:tabs>
        <w:ind w:left="1533" w:hanging="453"/>
      </w:pPr>
      <w:rPr>
        <w:rFonts w:ascii="Symbol" w:hAnsi="Symbol" w:hint="default"/>
        <w:color w:val="auto"/>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4A29A8"/>
    <w:multiLevelType w:val="hybridMultilevel"/>
    <w:tmpl w:val="7960F7DE"/>
    <w:lvl w:ilvl="0" w:tplc="7018B458">
      <w:numFmt w:val="bullet"/>
      <w:lvlText w:val="-"/>
      <w:lvlJc w:val="left"/>
      <w:pPr>
        <w:tabs>
          <w:tab w:val="num" w:pos="1776"/>
        </w:tabs>
        <w:ind w:left="1776" w:hanging="360"/>
      </w:pPr>
      <w:rPr>
        <w:rFonts w:ascii="Arial" w:eastAsia="Times New Roman" w:hAnsi="Arial" w:cs="Arial" w:hint="default"/>
      </w:rPr>
    </w:lvl>
    <w:lvl w:ilvl="1" w:tplc="7018B458">
      <w:numFmt w:val="bullet"/>
      <w:lvlText w:val="-"/>
      <w:lvlJc w:val="left"/>
      <w:pPr>
        <w:tabs>
          <w:tab w:val="num" w:pos="2496"/>
        </w:tabs>
        <w:ind w:left="2496" w:hanging="360"/>
      </w:pPr>
      <w:rPr>
        <w:rFonts w:ascii="Arial" w:eastAsia="Times New Roman" w:hAnsi="Arial" w:cs="Arial"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6">
    <w:nsid w:val="1171502C"/>
    <w:multiLevelType w:val="hybridMultilevel"/>
    <w:tmpl w:val="F72E282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94"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277C4D"/>
    <w:multiLevelType w:val="hybridMultilevel"/>
    <w:tmpl w:val="E1B68002"/>
    <w:lvl w:ilvl="0" w:tplc="B150E6E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9C1D37"/>
    <w:multiLevelType w:val="hybridMultilevel"/>
    <w:tmpl w:val="54F4AF4C"/>
    <w:lvl w:ilvl="0" w:tplc="7018B458">
      <w:numFmt w:val="bullet"/>
      <w:lvlText w:val="-"/>
      <w:lvlJc w:val="left"/>
      <w:pPr>
        <w:tabs>
          <w:tab w:val="num" w:pos="1069"/>
        </w:tabs>
        <w:ind w:left="1069" w:hanging="360"/>
      </w:pPr>
      <w:rPr>
        <w:rFonts w:ascii="Arial" w:eastAsia="Times New Roman" w:hAnsi="Arial" w:cs="Arial" w:hint="default"/>
      </w:rPr>
    </w:lvl>
    <w:lvl w:ilvl="1" w:tplc="4128E858">
      <w:start w:val="1585"/>
      <w:numFmt w:val="bullet"/>
      <w:lvlText w:val="◦"/>
      <w:lvlJc w:val="left"/>
      <w:pPr>
        <w:tabs>
          <w:tab w:val="num" w:pos="1789"/>
        </w:tabs>
        <w:ind w:left="1789" w:hanging="360"/>
      </w:pPr>
      <w:rPr>
        <w:rFonts w:ascii="Verdana" w:hAnsi="Verdana" w:hint="default"/>
      </w:rPr>
    </w:lvl>
    <w:lvl w:ilvl="2" w:tplc="125462D2">
      <w:start w:val="1"/>
      <w:numFmt w:val="bullet"/>
      <w:lvlText w:val="­"/>
      <w:lvlJc w:val="left"/>
      <w:pPr>
        <w:tabs>
          <w:tab w:val="num" w:pos="2509"/>
        </w:tabs>
        <w:ind w:left="2509" w:hanging="360"/>
      </w:pPr>
      <w:rPr>
        <w:rFonts w:ascii="Calibri" w:hAnsi="Calibri" w:hint="default"/>
      </w:rPr>
    </w:lvl>
    <w:lvl w:ilvl="3" w:tplc="6F441D22" w:tentative="1">
      <w:start w:val="1"/>
      <w:numFmt w:val="bullet"/>
      <w:lvlText w:val=""/>
      <w:lvlJc w:val="left"/>
      <w:pPr>
        <w:tabs>
          <w:tab w:val="num" w:pos="3229"/>
        </w:tabs>
        <w:ind w:left="3229" w:hanging="360"/>
      </w:pPr>
      <w:rPr>
        <w:rFonts w:ascii="Wingdings 3" w:hAnsi="Wingdings 3" w:hint="default"/>
      </w:rPr>
    </w:lvl>
    <w:lvl w:ilvl="4" w:tplc="E6EA2864" w:tentative="1">
      <w:start w:val="1"/>
      <w:numFmt w:val="bullet"/>
      <w:lvlText w:val=""/>
      <w:lvlJc w:val="left"/>
      <w:pPr>
        <w:tabs>
          <w:tab w:val="num" w:pos="3949"/>
        </w:tabs>
        <w:ind w:left="3949" w:hanging="360"/>
      </w:pPr>
      <w:rPr>
        <w:rFonts w:ascii="Wingdings 3" w:hAnsi="Wingdings 3" w:hint="default"/>
      </w:rPr>
    </w:lvl>
    <w:lvl w:ilvl="5" w:tplc="CD327692" w:tentative="1">
      <w:start w:val="1"/>
      <w:numFmt w:val="bullet"/>
      <w:lvlText w:val=""/>
      <w:lvlJc w:val="left"/>
      <w:pPr>
        <w:tabs>
          <w:tab w:val="num" w:pos="4669"/>
        </w:tabs>
        <w:ind w:left="4669" w:hanging="360"/>
      </w:pPr>
      <w:rPr>
        <w:rFonts w:ascii="Wingdings 3" w:hAnsi="Wingdings 3" w:hint="default"/>
      </w:rPr>
    </w:lvl>
    <w:lvl w:ilvl="6" w:tplc="4B4AEE9E" w:tentative="1">
      <w:start w:val="1"/>
      <w:numFmt w:val="bullet"/>
      <w:lvlText w:val=""/>
      <w:lvlJc w:val="left"/>
      <w:pPr>
        <w:tabs>
          <w:tab w:val="num" w:pos="5389"/>
        </w:tabs>
        <w:ind w:left="5389" w:hanging="360"/>
      </w:pPr>
      <w:rPr>
        <w:rFonts w:ascii="Wingdings 3" w:hAnsi="Wingdings 3" w:hint="default"/>
      </w:rPr>
    </w:lvl>
    <w:lvl w:ilvl="7" w:tplc="D3C01984" w:tentative="1">
      <w:start w:val="1"/>
      <w:numFmt w:val="bullet"/>
      <w:lvlText w:val=""/>
      <w:lvlJc w:val="left"/>
      <w:pPr>
        <w:tabs>
          <w:tab w:val="num" w:pos="6109"/>
        </w:tabs>
        <w:ind w:left="6109" w:hanging="360"/>
      </w:pPr>
      <w:rPr>
        <w:rFonts w:ascii="Wingdings 3" w:hAnsi="Wingdings 3" w:hint="default"/>
      </w:rPr>
    </w:lvl>
    <w:lvl w:ilvl="8" w:tplc="65107CDE" w:tentative="1">
      <w:start w:val="1"/>
      <w:numFmt w:val="bullet"/>
      <w:lvlText w:val=""/>
      <w:lvlJc w:val="left"/>
      <w:pPr>
        <w:tabs>
          <w:tab w:val="num" w:pos="6829"/>
        </w:tabs>
        <w:ind w:left="6829" w:hanging="360"/>
      </w:pPr>
      <w:rPr>
        <w:rFonts w:ascii="Wingdings 3" w:hAnsi="Wingdings 3" w:hint="default"/>
      </w:rPr>
    </w:lvl>
  </w:abstractNum>
  <w:abstractNum w:abstractNumId="9">
    <w:nsid w:val="221E17E3"/>
    <w:multiLevelType w:val="hybridMultilevel"/>
    <w:tmpl w:val="0AD85A42"/>
    <w:lvl w:ilvl="0" w:tplc="7018B458">
      <w:numFmt w:val="bullet"/>
      <w:lvlText w:val="-"/>
      <w:lvlJc w:val="left"/>
      <w:pPr>
        <w:tabs>
          <w:tab w:val="num" w:pos="1069"/>
        </w:tabs>
        <w:ind w:left="1069" w:hanging="360"/>
      </w:pPr>
      <w:rPr>
        <w:rFonts w:ascii="Arial" w:eastAsia="Times New Roman" w:hAnsi="Arial" w:cs="Arial" w:hint="default"/>
      </w:rPr>
    </w:lvl>
    <w:lvl w:ilvl="1" w:tplc="125462D2">
      <w:start w:val="1"/>
      <w:numFmt w:val="bullet"/>
      <w:lvlText w:val="­"/>
      <w:lvlJc w:val="left"/>
      <w:pPr>
        <w:tabs>
          <w:tab w:val="num" w:pos="1789"/>
        </w:tabs>
        <w:ind w:left="1789" w:hanging="360"/>
      </w:pPr>
      <w:rPr>
        <w:rFonts w:ascii="Calibri" w:hAnsi="Calibri" w:hint="default"/>
      </w:rPr>
    </w:lvl>
    <w:lvl w:ilvl="2" w:tplc="06A659A4">
      <w:start w:val="1585"/>
      <w:numFmt w:val="bullet"/>
      <w:lvlText w:val=""/>
      <w:lvlJc w:val="left"/>
      <w:pPr>
        <w:tabs>
          <w:tab w:val="num" w:pos="2509"/>
        </w:tabs>
        <w:ind w:left="2509" w:hanging="360"/>
      </w:pPr>
      <w:rPr>
        <w:rFonts w:ascii="Wingdings 2" w:hAnsi="Wingdings 2" w:hint="default"/>
      </w:rPr>
    </w:lvl>
    <w:lvl w:ilvl="3" w:tplc="6F441D22" w:tentative="1">
      <w:start w:val="1"/>
      <w:numFmt w:val="bullet"/>
      <w:lvlText w:val=""/>
      <w:lvlJc w:val="left"/>
      <w:pPr>
        <w:tabs>
          <w:tab w:val="num" w:pos="3229"/>
        </w:tabs>
        <w:ind w:left="3229" w:hanging="360"/>
      </w:pPr>
      <w:rPr>
        <w:rFonts w:ascii="Wingdings 3" w:hAnsi="Wingdings 3" w:hint="default"/>
      </w:rPr>
    </w:lvl>
    <w:lvl w:ilvl="4" w:tplc="E6EA2864" w:tentative="1">
      <w:start w:val="1"/>
      <w:numFmt w:val="bullet"/>
      <w:lvlText w:val=""/>
      <w:lvlJc w:val="left"/>
      <w:pPr>
        <w:tabs>
          <w:tab w:val="num" w:pos="3949"/>
        </w:tabs>
        <w:ind w:left="3949" w:hanging="360"/>
      </w:pPr>
      <w:rPr>
        <w:rFonts w:ascii="Wingdings 3" w:hAnsi="Wingdings 3" w:hint="default"/>
      </w:rPr>
    </w:lvl>
    <w:lvl w:ilvl="5" w:tplc="CD327692" w:tentative="1">
      <w:start w:val="1"/>
      <w:numFmt w:val="bullet"/>
      <w:lvlText w:val=""/>
      <w:lvlJc w:val="left"/>
      <w:pPr>
        <w:tabs>
          <w:tab w:val="num" w:pos="4669"/>
        </w:tabs>
        <w:ind w:left="4669" w:hanging="360"/>
      </w:pPr>
      <w:rPr>
        <w:rFonts w:ascii="Wingdings 3" w:hAnsi="Wingdings 3" w:hint="default"/>
      </w:rPr>
    </w:lvl>
    <w:lvl w:ilvl="6" w:tplc="4B4AEE9E" w:tentative="1">
      <w:start w:val="1"/>
      <w:numFmt w:val="bullet"/>
      <w:lvlText w:val=""/>
      <w:lvlJc w:val="left"/>
      <w:pPr>
        <w:tabs>
          <w:tab w:val="num" w:pos="5389"/>
        </w:tabs>
        <w:ind w:left="5389" w:hanging="360"/>
      </w:pPr>
      <w:rPr>
        <w:rFonts w:ascii="Wingdings 3" w:hAnsi="Wingdings 3" w:hint="default"/>
      </w:rPr>
    </w:lvl>
    <w:lvl w:ilvl="7" w:tplc="D3C01984" w:tentative="1">
      <w:start w:val="1"/>
      <w:numFmt w:val="bullet"/>
      <w:lvlText w:val=""/>
      <w:lvlJc w:val="left"/>
      <w:pPr>
        <w:tabs>
          <w:tab w:val="num" w:pos="6109"/>
        </w:tabs>
        <w:ind w:left="6109" w:hanging="360"/>
      </w:pPr>
      <w:rPr>
        <w:rFonts w:ascii="Wingdings 3" w:hAnsi="Wingdings 3" w:hint="default"/>
      </w:rPr>
    </w:lvl>
    <w:lvl w:ilvl="8" w:tplc="65107CDE" w:tentative="1">
      <w:start w:val="1"/>
      <w:numFmt w:val="bullet"/>
      <w:lvlText w:val=""/>
      <w:lvlJc w:val="left"/>
      <w:pPr>
        <w:tabs>
          <w:tab w:val="num" w:pos="6829"/>
        </w:tabs>
        <w:ind w:left="6829" w:hanging="360"/>
      </w:pPr>
      <w:rPr>
        <w:rFonts w:ascii="Wingdings 3" w:hAnsi="Wingdings 3" w:hint="default"/>
      </w:rPr>
    </w:lvl>
  </w:abstractNum>
  <w:abstractNum w:abstractNumId="10">
    <w:nsid w:val="22B07DCD"/>
    <w:multiLevelType w:val="hybridMultilevel"/>
    <w:tmpl w:val="4594BB4E"/>
    <w:lvl w:ilvl="0" w:tplc="7018B458">
      <w:numFmt w:val="bullet"/>
      <w:lvlText w:val="-"/>
      <w:lvlJc w:val="left"/>
      <w:pPr>
        <w:ind w:left="1429" w:hanging="360"/>
      </w:pPr>
      <w:rPr>
        <w:rFonts w:ascii="Arial" w:eastAsia="Times New Roman"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266645D7"/>
    <w:multiLevelType w:val="hybridMultilevel"/>
    <w:tmpl w:val="79FA05D4"/>
    <w:lvl w:ilvl="0" w:tplc="67CA3D7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EB023C"/>
    <w:multiLevelType w:val="hybridMultilevel"/>
    <w:tmpl w:val="5C8A8CAA"/>
    <w:lvl w:ilvl="0" w:tplc="71C2AA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F00523C"/>
    <w:multiLevelType w:val="hybridMultilevel"/>
    <w:tmpl w:val="1346B53A"/>
    <w:lvl w:ilvl="0" w:tplc="040C0001">
      <w:start w:val="1"/>
      <w:numFmt w:val="bullet"/>
      <w:lvlText w:val=""/>
      <w:lvlJc w:val="left"/>
      <w:pPr>
        <w:tabs>
          <w:tab w:val="num" w:pos="720"/>
        </w:tabs>
        <w:ind w:left="720" w:hanging="360"/>
      </w:pPr>
      <w:rPr>
        <w:rFonts w:ascii="Symbol" w:hAnsi="Symbol" w:hint="default"/>
        <w:color w:val="auto"/>
        <w:sz w:val="24"/>
        <w:szCs w:val="24"/>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4">
    <w:nsid w:val="30252BB8"/>
    <w:multiLevelType w:val="hybridMultilevel"/>
    <w:tmpl w:val="E6749F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C7478BF"/>
    <w:multiLevelType w:val="hybridMultilevel"/>
    <w:tmpl w:val="1A94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9C68D4"/>
    <w:multiLevelType w:val="hybridMultilevel"/>
    <w:tmpl w:val="BAE0CE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4147DC2"/>
    <w:multiLevelType w:val="hybridMultilevel"/>
    <w:tmpl w:val="723850CC"/>
    <w:lvl w:ilvl="0" w:tplc="06BC9C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CA1A12"/>
    <w:multiLevelType w:val="hybridMultilevel"/>
    <w:tmpl w:val="7DD86B20"/>
    <w:lvl w:ilvl="0" w:tplc="7018B458">
      <w:numFmt w:val="bullet"/>
      <w:lvlText w:val="-"/>
      <w:lvlJc w:val="left"/>
      <w:pPr>
        <w:tabs>
          <w:tab w:val="num" w:pos="1776"/>
        </w:tabs>
        <w:ind w:left="1776"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F16134"/>
    <w:multiLevelType w:val="hybridMultilevel"/>
    <w:tmpl w:val="C58AFD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31E6A33"/>
    <w:multiLevelType w:val="hybridMultilevel"/>
    <w:tmpl w:val="F8D80900"/>
    <w:lvl w:ilvl="0" w:tplc="A29E0830">
      <w:start w:val="1"/>
      <w:numFmt w:val="bullet"/>
      <w:lvlText w:val=""/>
      <w:lvlJc w:val="left"/>
      <w:pPr>
        <w:tabs>
          <w:tab w:val="num" w:pos="720"/>
        </w:tabs>
        <w:ind w:left="720" w:hanging="360"/>
      </w:pPr>
      <w:rPr>
        <w:rFonts w:ascii="Wingdings 2" w:hAnsi="Wingdings 2" w:hint="default"/>
      </w:rPr>
    </w:lvl>
    <w:lvl w:ilvl="1" w:tplc="909E940E" w:tentative="1">
      <w:start w:val="1"/>
      <w:numFmt w:val="bullet"/>
      <w:lvlText w:val=""/>
      <w:lvlJc w:val="left"/>
      <w:pPr>
        <w:tabs>
          <w:tab w:val="num" w:pos="1440"/>
        </w:tabs>
        <w:ind w:left="1440" w:hanging="360"/>
      </w:pPr>
      <w:rPr>
        <w:rFonts w:ascii="Wingdings 2" w:hAnsi="Wingdings 2" w:hint="default"/>
      </w:rPr>
    </w:lvl>
    <w:lvl w:ilvl="2" w:tplc="450ADD00">
      <w:start w:val="1"/>
      <w:numFmt w:val="bullet"/>
      <w:lvlText w:val=""/>
      <w:lvlJc w:val="left"/>
      <w:pPr>
        <w:tabs>
          <w:tab w:val="num" w:pos="2160"/>
        </w:tabs>
        <w:ind w:left="2160" w:hanging="360"/>
      </w:pPr>
      <w:rPr>
        <w:rFonts w:ascii="Wingdings 2" w:hAnsi="Wingdings 2" w:hint="default"/>
      </w:rPr>
    </w:lvl>
    <w:lvl w:ilvl="3" w:tplc="CE90E2AA" w:tentative="1">
      <w:start w:val="1"/>
      <w:numFmt w:val="bullet"/>
      <w:lvlText w:val=""/>
      <w:lvlJc w:val="left"/>
      <w:pPr>
        <w:tabs>
          <w:tab w:val="num" w:pos="2880"/>
        </w:tabs>
        <w:ind w:left="2880" w:hanging="360"/>
      </w:pPr>
      <w:rPr>
        <w:rFonts w:ascii="Wingdings 2" w:hAnsi="Wingdings 2" w:hint="default"/>
      </w:rPr>
    </w:lvl>
    <w:lvl w:ilvl="4" w:tplc="2BA006B6" w:tentative="1">
      <w:start w:val="1"/>
      <w:numFmt w:val="bullet"/>
      <w:lvlText w:val=""/>
      <w:lvlJc w:val="left"/>
      <w:pPr>
        <w:tabs>
          <w:tab w:val="num" w:pos="3600"/>
        </w:tabs>
        <w:ind w:left="3600" w:hanging="360"/>
      </w:pPr>
      <w:rPr>
        <w:rFonts w:ascii="Wingdings 2" w:hAnsi="Wingdings 2" w:hint="default"/>
      </w:rPr>
    </w:lvl>
    <w:lvl w:ilvl="5" w:tplc="DAE04628" w:tentative="1">
      <w:start w:val="1"/>
      <w:numFmt w:val="bullet"/>
      <w:lvlText w:val=""/>
      <w:lvlJc w:val="left"/>
      <w:pPr>
        <w:tabs>
          <w:tab w:val="num" w:pos="4320"/>
        </w:tabs>
        <w:ind w:left="4320" w:hanging="360"/>
      </w:pPr>
      <w:rPr>
        <w:rFonts w:ascii="Wingdings 2" w:hAnsi="Wingdings 2" w:hint="default"/>
      </w:rPr>
    </w:lvl>
    <w:lvl w:ilvl="6" w:tplc="CA10641A" w:tentative="1">
      <w:start w:val="1"/>
      <w:numFmt w:val="bullet"/>
      <w:lvlText w:val=""/>
      <w:lvlJc w:val="left"/>
      <w:pPr>
        <w:tabs>
          <w:tab w:val="num" w:pos="5040"/>
        </w:tabs>
        <w:ind w:left="5040" w:hanging="360"/>
      </w:pPr>
      <w:rPr>
        <w:rFonts w:ascii="Wingdings 2" w:hAnsi="Wingdings 2" w:hint="default"/>
      </w:rPr>
    </w:lvl>
    <w:lvl w:ilvl="7" w:tplc="B9A0C928" w:tentative="1">
      <w:start w:val="1"/>
      <w:numFmt w:val="bullet"/>
      <w:lvlText w:val=""/>
      <w:lvlJc w:val="left"/>
      <w:pPr>
        <w:tabs>
          <w:tab w:val="num" w:pos="5760"/>
        </w:tabs>
        <w:ind w:left="5760" w:hanging="360"/>
      </w:pPr>
      <w:rPr>
        <w:rFonts w:ascii="Wingdings 2" w:hAnsi="Wingdings 2" w:hint="default"/>
      </w:rPr>
    </w:lvl>
    <w:lvl w:ilvl="8" w:tplc="849A7EE4" w:tentative="1">
      <w:start w:val="1"/>
      <w:numFmt w:val="bullet"/>
      <w:lvlText w:val=""/>
      <w:lvlJc w:val="left"/>
      <w:pPr>
        <w:tabs>
          <w:tab w:val="num" w:pos="6480"/>
        </w:tabs>
        <w:ind w:left="6480" w:hanging="360"/>
      </w:pPr>
      <w:rPr>
        <w:rFonts w:ascii="Wingdings 2" w:hAnsi="Wingdings 2" w:hint="default"/>
      </w:rPr>
    </w:lvl>
  </w:abstractNum>
  <w:abstractNum w:abstractNumId="21">
    <w:nsid w:val="5399665C"/>
    <w:multiLevelType w:val="hybridMultilevel"/>
    <w:tmpl w:val="5FD263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96303C5"/>
    <w:multiLevelType w:val="hybridMultilevel"/>
    <w:tmpl w:val="9E6C4194"/>
    <w:lvl w:ilvl="0" w:tplc="3F7CC27C">
      <w:start w:val="1"/>
      <w:numFmt w:val="bullet"/>
      <w:lvlText w:val=""/>
      <w:lvlJc w:val="left"/>
      <w:pPr>
        <w:tabs>
          <w:tab w:val="num" w:pos="720"/>
        </w:tabs>
        <w:ind w:left="720" w:hanging="360"/>
      </w:pPr>
      <w:rPr>
        <w:rFonts w:ascii="Wingdings 3" w:hAnsi="Wingdings 3" w:hint="default"/>
      </w:rPr>
    </w:lvl>
    <w:lvl w:ilvl="1" w:tplc="8C54F500">
      <w:start w:val="1569"/>
      <w:numFmt w:val="bullet"/>
      <w:lvlText w:val="◦"/>
      <w:lvlJc w:val="left"/>
      <w:pPr>
        <w:tabs>
          <w:tab w:val="num" w:pos="1440"/>
        </w:tabs>
        <w:ind w:left="1440" w:hanging="360"/>
      </w:pPr>
      <w:rPr>
        <w:rFonts w:ascii="Verdana" w:hAnsi="Verdana" w:hint="default"/>
      </w:rPr>
    </w:lvl>
    <w:lvl w:ilvl="2" w:tplc="BB868C74">
      <w:start w:val="1569"/>
      <w:numFmt w:val="bullet"/>
      <w:lvlText w:val=""/>
      <w:lvlJc w:val="left"/>
      <w:pPr>
        <w:tabs>
          <w:tab w:val="num" w:pos="2160"/>
        </w:tabs>
        <w:ind w:left="2160" w:hanging="360"/>
      </w:pPr>
      <w:rPr>
        <w:rFonts w:ascii="Wingdings 2" w:hAnsi="Wingdings 2" w:hint="default"/>
      </w:rPr>
    </w:lvl>
    <w:lvl w:ilvl="3" w:tplc="D4C04974" w:tentative="1">
      <w:start w:val="1"/>
      <w:numFmt w:val="bullet"/>
      <w:lvlText w:val=""/>
      <w:lvlJc w:val="left"/>
      <w:pPr>
        <w:tabs>
          <w:tab w:val="num" w:pos="2880"/>
        </w:tabs>
        <w:ind w:left="2880" w:hanging="360"/>
      </w:pPr>
      <w:rPr>
        <w:rFonts w:ascii="Wingdings 3" w:hAnsi="Wingdings 3" w:hint="default"/>
      </w:rPr>
    </w:lvl>
    <w:lvl w:ilvl="4" w:tplc="39028F00" w:tentative="1">
      <w:start w:val="1"/>
      <w:numFmt w:val="bullet"/>
      <w:lvlText w:val=""/>
      <w:lvlJc w:val="left"/>
      <w:pPr>
        <w:tabs>
          <w:tab w:val="num" w:pos="3600"/>
        </w:tabs>
        <w:ind w:left="3600" w:hanging="360"/>
      </w:pPr>
      <w:rPr>
        <w:rFonts w:ascii="Wingdings 3" w:hAnsi="Wingdings 3" w:hint="default"/>
      </w:rPr>
    </w:lvl>
    <w:lvl w:ilvl="5" w:tplc="6980D6F4" w:tentative="1">
      <w:start w:val="1"/>
      <w:numFmt w:val="bullet"/>
      <w:lvlText w:val=""/>
      <w:lvlJc w:val="left"/>
      <w:pPr>
        <w:tabs>
          <w:tab w:val="num" w:pos="4320"/>
        </w:tabs>
        <w:ind w:left="4320" w:hanging="360"/>
      </w:pPr>
      <w:rPr>
        <w:rFonts w:ascii="Wingdings 3" w:hAnsi="Wingdings 3" w:hint="default"/>
      </w:rPr>
    </w:lvl>
    <w:lvl w:ilvl="6" w:tplc="00E4ACE8" w:tentative="1">
      <w:start w:val="1"/>
      <w:numFmt w:val="bullet"/>
      <w:lvlText w:val=""/>
      <w:lvlJc w:val="left"/>
      <w:pPr>
        <w:tabs>
          <w:tab w:val="num" w:pos="5040"/>
        </w:tabs>
        <w:ind w:left="5040" w:hanging="360"/>
      </w:pPr>
      <w:rPr>
        <w:rFonts w:ascii="Wingdings 3" w:hAnsi="Wingdings 3" w:hint="default"/>
      </w:rPr>
    </w:lvl>
    <w:lvl w:ilvl="7" w:tplc="C21A10AE" w:tentative="1">
      <w:start w:val="1"/>
      <w:numFmt w:val="bullet"/>
      <w:lvlText w:val=""/>
      <w:lvlJc w:val="left"/>
      <w:pPr>
        <w:tabs>
          <w:tab w:val="num" w:pos="5760"/>
        </w:tabs>
        <w:ind w:left="5760" w:hanging="360"/>
      </w:pPr>
      <w:rPr>
        <w:rFonts w:ascii="Wingdings 3" w:hAnsi="Wingdings 3" w:hint="default"/>
      </w:rPr>
    </w:lvl>
    <w:lvl w:ilvl="8" w:tplc="260E468A" w:tentative="1">
      <w:start w:val="1"/>
      <w:numFmt w:val="bullet"/>
      <w:lvlText w:val=""/>
      <w:lvlJc w:val="left"/>
      <w:pPr>
        <w:tabs>
          <w:tab w:val="num" w:pos="6480"/>
        </w:tabs>
        <w:ind w:left="6480" w:hanging="360"/>
      </w:pPr>
      <w:rPr>
        <w:rFonts w:ascii="Wingdings 3" w:hAnsi="Wingdings 3" w:hint="default"/>
      </w:rPr>
    </w:lvl>
  </w:abstractNum>
  <w:abstractNum w:abstractNumId="23">
    <w:nsid w:val="59F30700"/>
    <w:multiLevelType w:val="hybridMultilevel"/>
    <w:tmpl w:val="892E236E"/>
    <w:lvl w:ilvl="0" w:tplc="9036F374">
      <w:start w:val="1"/>
      <w:numFmt w:val="bullet"/>
      <w:lvlText w:val=""/>
      <w:lvlJc w:val="left"/>
      <w:pPr>
        <w:tabs>
          <w:tab w:val="num" w:pos="720"/>
        </w:tabs>
        <w:ind w:left="720" w:hanging="360"/>
      </w:pPr>
      <w:rPr>
        <w:rFonts w:ascii="Wingdings 2" w:hAnsi="Wingdings 2" w:hint="default"/>
      </w:rPr>
    </w:lvl>
    <w:lvl w:ilvl="1" w:tplc="635085C6" w:tentative="1">
      <w:start w:val="1"/>
      <w:numFmt w:val="bullet"/>
      <w:lvlText w:val=""/>
      <w:lvlJc w:val="left"/>
      <w:pPr>
        <w:tabs>
          <w:tab w:val="num" w:pos="1440"/>
        </w:tabs>
        <w:ind w:left="1440" w:hanging="360"/>
      </w:pPr>
      <w:rPr>
        <w:rFonts w:ascii="Wingdings 2" w:hAnsi="Wingdings 2" w:hint="default"/>
      </w:rPr>
    </w:lvl>
    <w:lvl w:ilvl="2" w:tplc="9AB4954C">
      <w:start w:val="1"/>
      <w:numFmt w:val="bullet"/>
      <w:lvlText w:val=""/>
      <w:lvlJc w:val="left"/>
      <w:pPr>
        <w:tabs>
          <w:tab w:val="num" w:pos="2160"/>
        </w:tabs>
        <w:ind w:left="2160" w:hanging="360"/>
      </w:pPr>
      <w:rPr>
        <w:rFonts w:ascii="Wingdings 2" w:hAnsi="Wingdings 2" w:hint="default"/>
      </w:rPr>
    </w:lvl>
    <w:lvl w:ilvl="3" w:tplc="01AA39FA" w:tentative="1">
      <w:start w:val="1"/>
      <w:numFmt w:val="bullet"/>
      <w:lvlText w:val=""/>
      <w:lvlJc w:val="left"/>
      <w:pPr>
        <w:tabs>
          <w:tab w:val="num" w:pos="2880"/>
        </w:tabs>
        <w:ind w:left="2880" w:hanging="360"/>
      </w:pPr>
      <w:rPr>
        <w:rFonts w:ascii="Wingdings 2" w:hAnsi="Wingdings 2" w:hint="default"/>
      </w:rPr>
    </w:lvl>
    <w:lvl w:ilvl="4" w:tplc="9A2E7DEA" w:tentative="1">
      <w:start w:val="1"/>
      <w:numFmt w:val="bullet"/>
      <w:lvlText w:val=""/>
      <w:lvlJc w:val="left"/>
      <w:pPr>
        <w:tabs>
          <w:tab w:val="num" w:pos="3600"/>
        </w:tabs>
        <w:ind w:left="3600" w:hanging="360"/>
      </w:pPr>
      <w:rPr>
        <w:rFonts w:ascii="Wingdings 2" w:hAnsi="Wingdings 2" w:hint="default"/>
      </w:rPr>
    </w:lvl>
    <w:lvl w:ilvl="5" w:tplc="DDD836C0" w:tentative="1">
      <w:start w:val="1"/>
      <w:numFmt w:val="bullet"/>
      <w:lvlText w:val=""/>
      <w:lvlJc w:val="left"/>
      <w:pPr>
        <w:tabs>
          <w:tab w:val="num" w:pos="4320"/>
        </w:tabs>
        <w:ind w:left="4320" w:hanging="360"/>
      </w:pPr>
      <w:rPr>
        <w:rFonts w:ascii="Wingdings 2" w:hAnsi="Wingdings 2" w:hint="default"/>
      </w:rPr>
    </w:lvl>
    <w:lvl w:ilvl="6" w:tplc="AD6C72FC" w:tentative="1">
      <w:start w:val="1"/>
      <w:numFmt w:val="bullet"/>
      <w:lvlText w:val=""/>
      <w:lvlJc w:val="left"/>
      <w:pPr>
        <w:tabs>
          <w:tab w:val="num" w:pos="5040"/>
        </w:tabs>
        <w:ind w:left="5040" w:hanging="360"/>
      </w:pPr>
      <w:rPr>
        <w:rFonts w:ascii="Wingdings 2" w:hAnsi="Wingdings 2" w:hint="default"/>
      </w:rPr>
    </w:lvl>
    <w:lvl w:ilvl="7" w:tplc="B4FA6B20" w:tentative="1">
      <w:start w:val="1"/>
      <w:numFmt w:val="bullet"/>
      <w:lvlText w:val=""/>
      <w:lvlJc w:val="left"/>
      <w:pPr>
        <w:tabs>
          <w:tab w:val="num" w:pos="5760"/>
        </w:tabs>
        <w:ind w:left="5760" w:hanging="360"/>
      </w:pPr>
      <w:rPr>
        <w:rFonts w:ascii="Wingdings 2" w:hAnsi="Wingdings 2" w:hint="default"/>
      </w:rPr>
    </w:lvl>
    <w:lvl w:ilvl="8" w:tplc="2B547C50" w:tentative="1">
      <w:start w:val="1"/>
      <w:numFmt w:val="bullet"/>
      <w:lvlText w:val=""/>
      <w:lvlJc w:val="left"/>
      <w:pPr>
        <w:tabs>
          <w:tab w:val="num" w:pos="6480"/>
        </w:tabs>
        <w:ind w:left="6480" w:hanging="360"/>
      </w:pPr>
      <w:rPr>
        <w:rFonts w:ascii="Wingdings 2" w:hAnsi="Wingdings 2" w:hint="default"/>
      </w:rPr>
    </w:lvl>
  </w:abstractNum>
  <w:abstractNum w:abstractNumId="24">
    <w:nsid w:val="5DC645CB"/>
    <w:multiLevelType w:val="hybridMultilevel"/>
    <w:tmpl w:val="46AC805C"/>
    <w:lvl w:ilvl="0" w:tplc="7018B458">
      <w:numFmt w:val="bullet"/>
      <w:lvlText w:val="-"/>
      <w:lvlJc w:val="left"/>
      <w:pPr>
        <w:tabs>
          <w:tab w:val="num" w:pos="1776"/>
        </w:tabs>
        <w:ind w:left="1776" w:hanging="360"/>
      </w:pPr>
      <w:rPr>
        <w:rFonts w:ascii="Arial" w:eastAsia="Times New Roman" w:hAnsi="Arial" w:cs="Arial" w:hint="default"/>
      </w:rPr>
    </w:lvl>
    <w:lvl w:ilvl="1" w:tplc="7018B458">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0A13E56"/>
    <w:multiLevelType w:val="hybridMultilevel"/>
    <w:tmpl w:val="21225C1A"/>
    <w:lvl w:ilvl="0" w:tplc="0638E7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6B5D9E"/>
    <w:multiLevelType w:val="hybridMultilevel"/>
    <w:tmpl w:val="1A16390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653B59D4"/>
    <w:multiLevelType w:val="hybridMultilevel"/>
    <w:tmpl w:val="C100BB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5C8766E"/>
    <w:multiLevelType w:val="hybridMultilevel"/>
    <w:tmpl w:val="717E8E0C"/>
    <w:lvl w:ilvl="0" w:tplc="EDE4073E">
      <w:start w:val="1"/>
      <w:numFmt w:val="bullet"/>
      <w:lvlText w:val=""/>
      <w:lvlJc w:val="left"/>
      <w:pPr>
        <w:tabs>
          <w:tab w:val="num" w:pos="720"/>
        </w:tabs>
        <w:ind w:left="720" w:hanging="360"/>
      </w:pPr>
      <w:rPr>
        <w:rFonts w:ascii="Wingdings 3" w:hAnsi="Wingdings 3" w:hint="default"/>
      </w:rPr>
    </w:lvl>
    <w:lvl w:ilvl="1" w:tplc="49023BEA">
      <w:start w:val="1558"/>
      <w:numFmt w:val="bullet"/>
      <w:lvlText w:val="◦"/>
      <w:lvlJc w:val="left"/>
      <w:pPr>
        <w:tabs>
          <w:tab w:val="num" w:pos="1440"/>
        </w:tabs>
        <w:ind w:left="1440" w:hanging="360"/>
      </w:pPr>
      <w:rPr>
        <w:rFonts w:ascii="Verdana" w:hAnsi="Verdana" w:hint="default"/>
      </w:rPr>
    </w:lvl>
    <w:lvl w:ilvl="2" w:tplc="0658DEA4">
      <w:start w:val="1558"/>
      <w:numFmt w:val="bullet"/>
      <w:lvlText w:val=""/>
      <w:lvlJc w:val="left"/>
      <w:pPr>
        <w:tabs>
          <w:tab w:val="num" w:pos="2160"/>
        </w:tabs>
        <w:ind w:left="2160" w:hanging="360"/>
      </w:pPr>
      <w:rPr>
        <w:rFonts w:ascii="Wingdings 2" w:hAnsi="Wingdings 2" w:hint="default"/>
      </w:rPr>
    </w:lvl>
    <w:lvl w:ilvl="3" w:tplc="DFF0AA0C" w:tentative="1">
      <w:start w:val="1"/>
      <w:numFmt w:val="bullet"/>
      <w:lvlText w:val=""/>
      <w:lvlJc w:val="left"/>
      <w:pPr>
        <w:tabs>
          <w:tab w:val="num" w:pos="2880"/>
        </w:tabs>
        <w:ind w:left="2880" w:hanging="360"/>
      </w:pPr>
      <w:rPr>
        <w:rFonts w:ascii="Wingdings 3" w:hAnsi="Wingdings 3" w:hint="default"/>
      </w:rPr>
    </w:lvl>
    <w:lvl w:ilvl="4" w:tplc="2EDC3714" w:tentative="1">
      <w:start w:val="1"/>
      <w:numFmt w:val="bullet"/>
      <w:lvlText w:val=""/>
      <w:lvlJc w:val="left"/>
      <w:pPr>
        <w:tabs>
          <w:tab w:val="num" w:pos="3600"/>
        </w:tabs>
        <w:ind w:left="3600" w:hanging="360"/>
      </w:pPr>
      <w:rPr>
        <w:rFonts w:ascii="Wingdings 3" w:hAnsi="Wingdings 3" w:hint="default"/>
      </w:rPr>
    </w:lvl>
    <w:lvl w:ilvl="5" w:tplc="50261BB6" w:tentative="1">
      <w:start w:val="1"/>
      <w:numFmt w:val="bullet"/>
      <w:lvlText w:val=""/>
      <w:lvlJc w:val="left"/>
      <w:pPr>
        <w:tabs>
          <w:tab w:val="num" w:pos="4320"/>
        </w:tabs>
        <w:ind w:left="4320" w:hanging="360"/>
      </w:pPr>
      <w:rPr>
        <w:rFonts w:ascii="Wingdings 3" w:hAnsi="Wingdings 3" w:hint="default"/>
      </w:rPr>
    </w:lvl>
    <w:lvl w:ilvl="6" w:tplc="5B367AC0" w:tentative="1">
      <w:start w:val="1"/>
      <w:numFmt w:val="bullet"/>
      <w:lvlText w:val=""/>
      <w:lvlJc w:val="left"/>
      <w:pPr>
        <w:tabs>
          <w:tab w:val="num" w:pos="5040"/>
        </w:tabs>
        <w:ind w:left="5040" w:hanging="360"/>
      </w:pPr>
      <w:rPr>
        <w:rFonts w:ascii="Wingdings 3" w:hAnsi="Wingdings 3" w:hint="default"/>
      </w:rPr>
    </w:lvl>
    <w:lvl w:ilvl="7" w:tplc="B37C09D0" w:tentative="1">
      <w:start w:val="1"/>
      <w:numFmt w:val="bullet"/>
      <w:lvlText w:val=""/>
      <w:lvlJc w:val="left"/>
      <w:pPr>
        <w:tabs>
          <w:tab w:val="num" w:pos="5760"/>
        </w:tabs>
        <w:ind w:left="5760" w:hanging="360"/>
      </w:pPr>
      <w:rPr>
        <w:rFonts w:ascii="Wingdings 3" w:hAnsi="Wingdings 3" w:hint="default"/>
      </w:rPr>
    </w:lvl>
    <w:lvl w:ilvl="8" w:tplc="B1361064" w:tentative="1">
      <w:start w:val="1"/>
      <w:numFmt w:val="bullet"/>
      <w:lvlText w:val=""/>
      <w:lvlJc w:val="left"/>
      <w:pPr>
        <w:tabs>
          <w:tab w:val="num" w:pos="6480"/>
        </w:tabs>
        <w:ind w:left="6480" w:hanging="360"/>
      </w:pPr>
      <w:rPr>
        <w:rFonts w:ascii="Wingdings 3" w:hAnsi="Wingdings 3" w:hint="default"/>
      </w:rPr>
    </w:lvl>
  </w:abstractNum>
  <w:abstractNum w:abstractNumId="29">
    <w:nsid w:val="666923AC"/>
    <w:multiLevelType w:val="hybridMultilevel"/>
    <w:tmpl w:val="868C4820"/>
    <w:lvl w:ilvl="0" w:tplc="7700D11C">
      <w:start w:val="1"/>
      <w:numFmt w:val="bullet"/>
      <w:lvlText w:val=""/>
      <w:lvlJc w:val="left"/>
      <w:pPr>
        <w:tabs>
          <w:tab w:val="num" w:pos="720"/>
        </w:tabs>
        <w:ind w:left="720" w:hanging="360"/>
      </w:pPr>
      <w:rPr>
        <w:rFonts w:ascii="Wingdings 3" w:hAnsi="Wingdings 3" w:hint="default"/>
      </w:rPr>
    </w:lvl>
    <w:lvl w:ilvl="1" w:tplc="B5CE4402">
      <w:start w:val="1117"/>
      <w:numFmt w:val="bullet"/>
      <w:lvlText w:val="◦"/>
      <w:lvlJc w:val="left"/>
      <w:pPr>
        <w:tabs>
          <w:tab w:val="num" w:pos="1440"/>
        </w:tabs>
        <w:ind w:left="1440" w:hanging="360"/>
      </w:pPr>
      <w:rPr>
        <w:rFonts w:ascii="Verdana" w:hAnsi="Verdana" w:hint="default"/>
      </w:rPr>
    </w:lvl>
    <w:lvl w:ilvl="2" w:tplc="8C422768" w:tentative="1">
      <w:start w:val="1"/>
      <w:numFmt w:val="bullet"/>
      <w:lvlText w:val=""/>
      <w:lvlJc w:val="left"/>
      <w:pPr>
        <w:tabs>
          <w:tab w:val="num" w:pos="2160"/>
        </w:tabs>
        <w:ind w:left="2160" w:hanging="360"/>
      </w:pPr>
      <w:rPr>
        <w:rFonts w:ascii="Wingdings 3" w:hAnsi="Wingdings 3" w:hint="default"/>
      </w:rPr>
    </w:lvl>
    <w:lvl w:ilvl="3" w:tplc="399439B4" w:tentative="1">
      <w:start w:val="1"/>
      <w:numFmt w:val="bullet"/>
      <w:lvlText w:val=""/>
      <w:lvlJc w:val="left"/>
      <w:pPr>
        <w:tabs>
          <w:tab w:val="num" w:pos="2880"/>
        </w:tabs>
        <w:ind w:left="2880" w:hanging="360"/>
      </w:pPr>
      <w:rPr>
        <w:rFonts w:ascii="Wingdings 3" w:hAnsi="Wingdings 3" w:hint="default"/>
      </w:rPr>
    </w:lvl>
    <w:lvl w:ilvl="4" w:tplc="2B9EB4B4" w:tentative="1">
      <w:start w:val="1"/>
      <w:numFmt w:val="bullet"/>
      <w:lvlText w:val=""/>
      <w:lvlJc w:val="left"/>
      <w:pPr>
        <w:tabs>
          <w:tab w:val="num" w:pos="3600"/>
        </w:tabs>
        <w:ind w:left="3600" w:hanging="360"/>
      </w:pPr>
      <w:rPr>
        <w:rFonts w:ascii="Wingdings 3" w:hAnsi="Wingdings 3" w:hint="default"/>
      </w:rPr>
    </w:lvl>
    <w:lvl w:ilvl="5" w:tplc="11DA235A" w:tentative="1">
      <w:start w:val="1"/>
      <w:numFmt w:val="bullet"/>
      <w:lvlText w:val=""/>
      <w:lvlJc w:val="left"/>
      <w:pPr>
        <w:tabs>
          <w:tab w:val="num" w:pos="4320"/>
        </w:tabs>
        <w:ind w:left="4320" w:hanging="360"/>
      </w:pPr>
      <w:rPr>
        <w:rFonts w:ascii="Wingdings 3" w:hAnsi="Wingdings 3" w:hint="default"/>
      </w:rPr>
    </w:lvl>
    <w:lvl w:ilvl="6" w:tplc="7E32CE62" w:tentative="1">
      <w:start w:val="1"/>
      <w:numFmt w:val="bullet"/>
      <w:lvlText w:val=""/>
      <w:lvlJc w:val="left"/>
      <w:pPr>
        <w:tabs>
          <w:tab w:val="num" w:pos="5040"/>
        </w:tabs>
        <w:ind w:left="5040" w:hanging="360"/>
      </w:pPr>
      <w:rPr>
        <w:rFonts w:ascii="Wingdings 3" w:hAnsi="Wingdings 3" w:hint="default"/>
      </w:rPr>
    </w:lvl>
    <w:lvl w:ilvl="7" w:tplc="1D44330C" w:tentative="1">
      <w:start w:val="1"/>
      <w:numFmt w:val="bullet"/>
      <w:lvlText w:val=""/>
      <w:lvlJc w:val="left"/>
      <w:pPr>
        <w:tabs>
          <w:tab w:val="num" w:pos="5760"/>
        </w:tabs>
        <w:ind w:left="5760" w:hanging="360"/>
      </w:pPr>
      <w:rPr>
        <w:rFonts w:ascii="Wingdings 3" w:hAnsi="Wingdings 3" w:hint="default"/>
      </w:rPr>
    </w:lvl>
    <w:lvl w:ilvl="8" w:tplc="C2A85E5A" w:tentative="1">
      <w:start w:val="1"/>
      <w:numFmt w:val="bullet"/>
      <w:lvlText w:val=""/>
      <w:lvlJc w:val="left"/>
      <w:pPr>
        <w:tabs>
          <w:tab w:val="num" w:pos="6480"/>
        </w:tabs>
        <w:ind w:left="6480" w:hanging="360"/>
      </w:pPr>
      <w:rPr>
        <w:rFonts w:ascii="Wingdings 3" w:hAnsi="Wingdings 3" w:hint="default"/>
      </w:rPr>
    </w:lvl>
  </w:abstractNum>
  <w:abstractNum w:abstractNumId="30">
    <w:nsid w:val="689E4C14"/>
    <w:multiLevelType w:val="multilevel"/>
    <w:tmpl w:val="B7C6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E22B18"/>
    <w:multiLevelType w:val="hybridMultilevel"/>
    <w:tmpl w:val="E5BE46C0"/>
    <w:lvl w:ilvl="0" w:tplc="C354280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0C47B0"/>
    <w:multiLevelType w:val="hybridMultilevel"/>
    <w:tmpl w:val="43C2005C"/>
    <w:lvl w:ilvl="0" w:tplc="05E8155A">
      <w:start w:val="1"/>
      <w:numFmt w:val="decimal"/>
      <w:lvlText w:val="(%1)"/>
      <w:lvlJc w:val="left"/>
      <w:pPr>
        <w:ind w:left="720" w:hanging="360"/>
      </w:pPr>
      <w:rPr>
        <w:rFonts w:ascii="Calibri" w:hAnsi="Calibri" w:cs="Arial"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DA62765"/>
    <w:multiLevelType w:val="hybridMultilevel"/>
    <w:tmpl w:val="1F36E3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34"/>
        </w:rPr>
      </w:lvl>
    </w:lvlOverride>
  </w:num>
  <w:num w:numId="2">
    <w:abstractNumId w:val="6"/>
  </w:num>
  <w:num w:numId="3">
    <w:abstractNumId w:val="17"/>
  </w:num>
  <w:num w:numId="4">
    <w:abstractNumId w:val="4"/>
  </w:num>
  <w:num w:numId="5">
    <w:abstractNumId w:val="13"/>
  </w:num>
  <w:num w:numId="6">
    <w:abstractNumId w:val="11"/>
  </w:num>
  <w:num w:numId="7">
    <w:abstractNumId w:val="31"/>
  </w:num>
  <w:num w:numId="8">
    <w:abstractNumId w:val="26"/>
  </w:num>
  <w:num w:numId="9">
    <w:abstractNumId w:val="15"/>
  </w:num>
  <w:num w:numId="10">
    <w:abstractNumId w:val="5"/>
  </w:num>
  <w:num w:numId="11">
    <w:abstractNumId w:val="18"/>
  </w:num>
  <w:num w:numId="12">
    <w:abstractNumId w:val="19"/>
  </w:num>
  <w:num w:numId="13">
    <w:abstractNumId w:val="1"/>
  </w:num>
  <w:num w:numId="14">
    <w:abstractNumId w:val="16"/>
  </w:num>
  <w:num w:numId="15">
    <w:abstractNumId w:val="21"/>
  </w:num>
  <w:num w:numId="16">
    <w:abstractNumId w:val="33"/>
  </w:num>
  <w:num w:numId="17">
    <w:abstractNumId w:val="7"/>
  </w:num>
  <w:num w:numId="18">
    <w:abstractNumId w:val="29"/>
  </w:num>
  <w:num w:numId="19">
    <w:abstractNumId w:val="32"/>
  </w:num>
  <w:num w:numId="20">
    <w:abstractNumId w:val="24"/>
  </w:num>
  <w:num w:numId="21">
    <w:abstractNumId w:val="2"/>
  </w:num>
  <w:num w:numId="22">
    <w:abstractNumId w:val="25"/>
  </w:num>
  <w:num w:numId="23">
    <w:abstractNumId w:val="20"/>
  </w:num>
  <w:num w:numId="24">
    <w:abstractNumId w:val="23"/>
  </w:num>
  <w:num w:numId="25">
    <w:abstractNumId w:val="12"/>
  </w:num>
  <w:num w:numId="26">
    <w:abstractNumId w:val="10"/>
  </w:num>
  <w:num w:numId="27">
    <w:abstractNumId w:val="22"/>
  </w:num>
  <w:num w:numId="28">
    <w:abstractNumId w:val="28"/>
  </w:num>
  <w:num w:numId="29">
    <w:abstractNumId w:val="8"/>
  </w:num>
  <w:num w:numId="30">
    <w:abstractNumId w:val="9"/>
  </w:num>
  <w:num w:numId="31">
    <w:abstractNumId w:val="30"/>
  </w:num>
  <w:num w:numId="32">
    <w:abstractNumId w:val="27"/>
  </w:num>
  <w:num w:numId="33">
    <w:abstractNumId w:val="14"/>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86FF5"/>
    <w:rsid w:val="00003316"/>
    <w:rsid w:val="00004E67"/>
    <w:rsid w:val="000109D4"/>
    <w:rsid w:val="00013046"/>
    <w:rsid w:val="0001612C"/>
    <w:rsid w:val="000168F1"/>
    <w:rsid w:val="000228A4"/>
    <w:rsid w:val="00023998"/>
    <w:rsid w:val="00033B8C"/>
    <w:rsid w:val="00035E17"/>
    <w:rsid w:val="00036CED"/>
    <w:rsid w:val="0003768A"/>
    <w:rsid w:val="00042104"/>
    <w:rsid w:val="00045251"/>
    <w:rsid w:val="00072279"/>
    <w:rsid w:val="00072F84"/>
    <w:rsid w:val="000847CE"/>
    <w:rsid w:val="00091343"/>
    <w:rsid w:val="000A1E29"/>
    <w:rsid w:val="000B7671"/>
    <w:rsid w:val="000C0B37"/>
    <w:rsid w:val="000C213D"/>
    <w:rsid w:val="000D0198"/>
    <w:rsid w:val="000D14DC"/>
    <w:rsid w:val="000D4565"/>
    <w:rsid w:val="000E6BCF"/>
    <w:rsid w:val="000F6359"/>
    <w:rsid w:val="00101739"/>
    <w:rsid w:val="00105C9E"/>
    <w:rsid w:val="00113744"/>
    <w:rsid w:val="00113B16"/>
    <w:rsid w:val="001258FF"/>
    <w:rsid w:val="00126574"/>
    <w:rsid w:val="0013161F"/>
    <w:rsid w:val="00132A13"/>
    <w:rsid w:val="0013357A"/>
    <w:rsid w:val="00141272"/>
    <w:rsid w:val="0014511F"/>
    <w:rsid w:val="00150E36"/>
    <w:rsid w:val="00152361"/>
    <w:rsid w:val="0016124A"/>
    <w:rsid w:val="00162DEF"/>
    <w:rsid w:val="001642A9"/>
    <w:rsid w:val="00175F2E"/>
    <w:rsid w:val="001926E4"/>
    <w:rsid w:val="001B52A8"/>
    <w:rsid w:val="001C4F76"/>
    <w:rsid w:val="001F7FA0"/>
    <w:rsid w:val="00201127"/>
    <w:rsid w:val="00202B02"/>
    <w:rsid w:val="00202FDD"/>
    <w:rsid w:val="00212065"/>
    <w:rsid w:val="00214691"/>
    <w:rsid w:val="00217C7E"/>
    <w:rsid w:val="0022141C"/>
    <w:rsid w:val="00224CA7"/>
    <w:rsid w:val="00251C35"/>
    <w:rsid w:val="00260989"/>
    <w:rsid w:val="00260C0D"/>
    <w:rsid w:val="00261229"/>
    <w:rsid w:val="002675F1"/>
    <w:rsid w:val="00280926"/>
    <w:rsid w:val="00285EE4"/>
    <w:rsid w:val="002A5566"/>
    <w:rsid w:val="002A57F8"/>
    <w:rsid w:val="002E107D"/>
    <w:rsid w:val="003007BB"/>
    <w:rsid w:val="003025FB"/>
    <w:rsid w:val="00304393"/>
    <w:rsid w:val="003048EA"/>
    <w:rsid w:val="00310C28"/>
    <w:rsid w:val="0031520A"/>
    <w:rsid w:val="00316051"/>
    <w:rsid w:val="00347120"/>
    <w:rsid w:val="003600F8"/>
    <w:rsid w:val="00364CE0"/>
    <w:rsid w:val="003665EA"/>
    <w:rsid w:val="00381199"/>
    <w:rsid w:val="00383461"/>
    <w:rsid w:val="00383F9B"/>
    <w:rsid w:val="00392A97"/>
    <w:rsid w:val="003B634E"/>
    <w:rsid w:val="003C4609"/>
    <w:rsid w:val="003D40B1"/>
    <w:rsid w:val="003D5347"/>
    <w:rsid w:val="003D55F0"/>
    <w:rsid w:val="003D5CAB"/>
    <w:rsid w:val="003F48CA"/>
    <w:rsid w:val="00412E0F"/>
    <w:rsid w:val="004132BA"/>
    <w:rsid w:val="004347EE"/>
    <w:rsid w:val="0044434D"/>
    <w:rsid w:val="00444DA3"/>
    <w:rsid w:val="004520D5"/>
    <w:rsid w:val="004559A4"/>
    <w:rsid w:val="004730B2"/>
    <w:rsid w:val="004750F9"/>
    <w:rsid w:val="004850AF"/>
    <w:rsid w:val="004965BD"/>
    <w:rsid w:val="004A1743"/>
    <w:rsid w:val="004A3B5F"/>
    <w:rsid w:val="004C1DBD"/>
    <w:rsid w:val="004C29B2"/>
    <w:rsid w:val="004D3B9D"/>
    <w:rsid w:val="004E4F01"/>
    <w:rsid w:val="004E6BFA"/>
    <w:rsid w:val="004F263D"/>
    <w:rsid w:val="004F6535"/>
    <w:rsid w:val="004F7F2E"/>
    <w:rsid w:val="00502759"/>
    <w:rsid w:val="0050278E"/>
    <w:rsid w:val="005046A0"/>
    <w:rsid w:val="00506217"/>
    <w:rsid w:val="005172CF"/>
    <w:rsid w:val="005314A7"/>
    <w:rsid w:val="00547EE4"/>
    <w:rsid w:val="00552628"/>
    <w:rsid w:val="00575464"/>
    <w:rsid w:val="00581970"/>
    <w:rsid w:val="00595B42"/>
    <w:rsid w:val="005C2630"/>
    <w:rsid w:val="005C2958"/>
    <w:rsid w:val="005C4033"/>
    <w:rsid w:val="005D017E"/>
    <w:rsid w:val="005E12C9"/>
    <w:rsid w:val="005E1F5D"/>
    <w:rsid w:val="005E62EB"/>
    <w:rsid w:val="00606CF7"/>
    <w:rsid w:val="006072EE"/>
    <w:rsid w:val="006107EB"/>
    <w:rsid w:val="006133D2"/>
    <w:rsid w:val="006143F1"/>
    <w:rsid w:val="00624EE0"/>
    <w:rsid w:val="00644386"/>
    <w:rsid w:val="00662261"/>
    <w:rsid w:val="0067301A"/>
    <w:rsid w:val="00675A6E"/>
    <w:rsid w:val="00686FF5"/>
    <w:rsid w:val="0069347B"/>
    <w:rsid w:val="006A15E9"/>
    <w:rsid w:val="006A40F5"/>
    <w:rsid w:val="006A54FC"/>
    <w:rsid w:val="006A67DB"/>
    <w:rsid w:val="006D10A0"/>
    <w:rsid w:val="006E0D4A"/>
    <w:rsid w:val="006E104B"/>
    <w:rsid w:val="006E4325"/>
    <w:rsid w:val="006F13EB"/>
    <w:rsid w:val="00700697"/>
    <w:rsid w:val="00706378"/>
    <w:rsid w:val="007162D1"/>
    <w:rsid w:val="007407D4"/>
    <w:rsid w:val="00752C3E"/>
    <w:rsid w:val="007603E4"/>
    <w:rsid w:val="007651B4"/>
    <w:rsid w:val="00774552"/>
    <w:rsid w:val="00777D41"/>
    <w:rsid w:val="0078254F"/>
    <w:rsid w:val="007B32AD"/>
    <w:rsid w:val="007B7189"/>
    <w:rsid w:val="007C4142"/>
    <w:rsid w:val="007E5BFD"/>
    <w:rsid w:val="007E6FA7"/>
    <w:rsid w:val="007F47FD"/>
    <w:rsid w:val="007F51BF"/>
    <w:rsid w:val="00805034"/>
    <w:rsid w:val="00805FF4"/>
    <w:rsid w:val="008331AE"/>
    <w:rsid w:val="008467C6"/>
    <w:rsid w:val="00850361"/>
    <w:rsid w:val="008506A8"/>
    <w:rsid w:val="00856C11"/>
    <w:rsid w:val="00856C9F"/>
    <w:rsid w:val="0087038C"/>
    <w:rsid w:val="00875BB4"/>
    <w:rsid w:val="0087610D"/>
    <w:rsid w:val="00876E0D"/>
    <w:rsid w:val="00880F16"/>
    <w:rsid w:val="00885581"/>
    <w:rsid w:val="00894B5A"/>
    <w:rsid w:val="008A6C81"/>
    <w:rsid w:val="008B2715"/>
    <w:rsid w:val="008B7F62"/>
    <w:rsid w:val="008C1147"/>
    <w:rsid w:val="008C557A"/>
    <w:rsid w:val="008E1196"/>
    <w:rsid w:val="008E1DB7"/>
    <w:rsid w:val="008F121C"/>
    <w:rsid w:val="008F146D"/>
    <w:rsid w:val="00902190"/>
    <w:rsid w:val="009158E5"/>
    <w:rsid w:val="00931A6D"/>
    <w:rsid w:val="00940A15"/>
    <w:rsid w:val="00941DE2"/>
    <w:rsid w:val="009421AD"/>
    <w:rsid w:val="00946EFC"/>
    <w:rsid w:val="009511CB"/>
    <w:rsid w:val="00952789"/>
    <w:rsid w:val="009541AC"/>
    <w:rsid w:val="00971302"/>
    <w:rsid w:val="00971C7C"/>
    <w:rsid w:val="00982AFE"/>
    <w:rsid w:val="00985A85"/>
    <w:rsid w:val="009913DB"/>
    <w:rsid w:val="009C012E"/>
    <w:rsid w:val="009D04EC"/>
    <w:rsid w:val="009D20BD"/>
    <w:rsid w:val="009D50B4"/>
    <w:rsid w:val="009E63E2"/>
    <w:rsid w:val="009F02D8"/>
    <w:rsid w:val="00A00C75"/>
    <w:rsid w:val="00A024A7"/>
    <w:rsid w:val="00A0352D"/>
    <w:rsid w:val="00A05D9C"/>
    <w:rsid w:val="00A24C66"/>
    <w:rsid w:val="00A40AE0"/>
    <w:rsid w:val="00A4435E"/>
    <w:rsid w:val="00A5415C"/>
    <w:rsid w:val="00A606BD"/>
    <w:rsid w:val="00A73634"/>
    <w:rsid w:val="00A83E59"/>
    <w:rsid w:val="00A95D90"/>
    <w:rsid w:val="00A966A0"/>
    <w:rsid w:val="00AA15B1"/>
    <w:rsid w:val="00AA1F52"/>
    <w:rsid w:val="00AA26C1"/>
    <w:rsid w:val="00AA42D8"/>
    <w:rsid w:val="00AB0190"/>
    <w:rsid w:val="00AB2112"/>
    <w:rsid w:val="00AD0FE4"/>
    <w:rsid w:val="00AD3AAC"/>
    <w:rsid w:val="00AE07A1"/>
    <w:rsid w:val="00AE507B"/>
    <w:rsid w:val="00AF0B77"/>
    <w:rsid w:val="00AF29E6"/>
    <w:rsid w:val="00B0633B"/>
    <w:rsid w:val="00B06F9B"/>
    <w:rsid w:val="00B073D8"/>
    <w:rsid w:val="00B44736"/>
    <w:rsid w:val="00B53BBF"/>
    <w:rsid w:val="00B559F2"/>
    <w:rsid w:val="00B57631"/>
    <w:rsid w:val="00B67624"/>
    <w:rsid w:val="00B722AA"/>
    <w:rsid w:val="00B92C89"/>
    <w:rsid w:val="00B95403"/>
    <w:rsid w:val="00BA4D35"/>
    <w:rsid w:val="00BB67E4"/>
    <w:rsid w:val="00BF5A87"/>
    <w:rsid w:val="00BF786D"/>
    <w:rsid w:val="00C0152F"/>
    <w:rsid w:val="00C17FB3"/>
    <w:rsid w:val="00C27461"/>
    <w:rsid w:val="00C43808"/>
    <w:rsid w:val="00C44DED"/>
    <w:rsid w:val="00C5347C"/>
    <w:rsid w:val="00C550D8"/>
    <w:rsid w:val="00C734E2"/>
    <w:rsid w:val="00C73A7A"/>
    <w:rsid w:val="00C769A0"/>
    <w:rsid w:val="00C7734D"/>
    <w:rsid w:val="00C81B29"/>
    <w:rsid w:val="00C84C65"/>
    <w:rsid w:val="00C86834"/>
    <w:rsid w:val="00C95993"/>
    <w:rsid w:val="00C96A6D"/>
    <w:rsid w:val="00CA022F"/>
    <w:rsid w:val="00CA126B"/>
    <w:rsid w:val="00CB3263"/>
    <w:rsid w:val="00CB4D93"/>
    <w:rsid w:val="00CC6E5D"/>
    <w:rsid w:val="00CE4E4C"/>
    <w:rsid w:val="00CE5B33"/>
    <w:rsid w:val="00CF3189"/>
    <w:rsid w:val="00CF7C82"/>
    <w:rsid w:val="00D039CE"/>
    <w:rsid w:val="00D050E6"/>
    <w:rsid w:val="00D06CF2"/>
    <w:rsid w:val="00D231A5"/>
    <w:rsid w:val="00D53CF0"/>
    <w:rsid w:val="00D676B1"/>
    <w:rsid w:val="00D676EF"/>
    <w:rsid w:val="00D75EF4"/>
    <w:rsid w:val="00D809E1"/>
    <w:rsid w:val="00D81344"/>
    <w:rsid w:val="00D93B25"/>
    <w:rsid w:val="00DA24FF"/>
    <w:rsid w:val="00DB102F"/>
    <w:rsid w:val="00DB18B7"/>
    <w:rsid w:val="00DB73C5"/>
    <w:rsid w:val="00DC122B"/>
    <w:rsid w:val="00DC23EF"/>
    <w:rsid w:val="00DE63E6"/>
    <w:rsid w:val="00DF094D"/>
    <w:rsid w:val="00DF183E"/>
    <w:rsid w:val="00DF4707"/>
    <w:rsid w:val="00DF78EE"/>
    <w:rsid w:val="00E01759"/>
    <w:rsid w:val="00E05B6C"/>
    <w:rsid w:val="00E07DFF"/>
    <w:rsid w:val="00E13742"/>
    <w:rsid w:val="00E2556B"/>
    <w:rsid w:val="00E322FC"/>
    <w:rsid w:val="00E356A8"/>
    <w:rsid w:val="00E42C04"/>
    <w:rsid w:val="00E500BC"/>
    <w:rsid w:val="00E57CA8"/>
    <w:rsid w:val="00E74E34"/>
    <w:rsid w:val="00E76038"/>
    <w:rsid w:val="00E768AC"/>
    <w:rsid w:val="00E83966"/>
    <w:rsid w:val="00E86FAC"/>
    <w:rsid w:val="00EA60E3"/>
    <w:rsid w:val="00EC0410"/>
    <w:rsid w:val="00EC519B"/>
    <w:rsid w:val="00EC682D"/>
    <w:rsid w:val="00ED365D"/>
    <w:rsid w:val="00ED46F2"/>
    <w:rsid w:val="00EE790A"/>
    <w:rsid w:val="00EF1175"/>
    <w:rsid w:val="00EF1F8F"/>
    <w:rsid w:val="00EF5185"/>
    <w:rsid w:val="00F03568"/>
    <w:rsid w:val="00F03C3E"/>
    <w:rsid w:val="00F07745"/>
    <w:rsid w:val="00F15B23"/>
    <w:rsid w:val="00F16F15"/>
    <w:rsid w:val="00F3262F"/>
    <w:rsid w:val="00F56819"/>
    <w:rsid w:val="00F619D4"/>
    <w:rsid w:val="00F77E23"/>
    <w:rsid w:val="00F84E61"/>
    <w:rsid w:val="00F9077E"/>
    <w:rsid w:val="00FD4E7F"/>
    <w:rsid w:val="00FE3286"/>
    <w:rsid w:val="00FE75B5"/>
    <w:rsid w:val="00FF74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09]" strokecolor="none [3209]"/>
    </o:shapedefaults>
    <o:shapelayout v:ext="edit">
      <o:idmap v:ext="edit" data="1"/>
      <o:rules v:ext="edit">
        <o:r id="V:Rule2" type="connector" idref="#_x0000_s1270"/>
        <o:r id="V:Rule3" type="connector" idref="#_x0000_s1271"/>
        <o:r id="V:Rule4" type="connector" idref="#_x0000_s1286"/>
        <o:r id="V:Rule5" type="connector" idref="#_x0000_s12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28"/>
    <w:pPr>
      <w:spacing w:after="200" w:line="276" w:lineRule="auto"/>
    </w:pPr>
    <w:rPr>
      <w:sz w:val="22"/>
      <w:szCs w:val="22"/>
      <w:lang w:eastAsia="en-US"/>
    </w:rPr>
  </w:style>
  <w:style w:type="paragraph" w:styleId="Titre1">
    <w:name w:val="heading 1"/>
    <w:basedOn w:val="Normal"/>
    <w:next w:val="Normal"/>
    <w:link w:val="Titre1Car"/>
    <w:qFormat/>
    <w:rsid w:val="00B92C89"/>
    <w:pPr>
      <w:keepNext/>
      <w:spacing w:before="240" w:after="60" w:line="240" w:lineRule="auto"/>
      <w:outlineLvl w:val="0"/>
    </w:pPr>
    <w:rPr>
      <w:rFonts w:ascii="Arial" w:eastAsia="Times New Roman" w:hAnsi="Arial" w:cs="Arial"/>
      <w:b/>
      <w:bCs/>
      <w:kern w:val="32"/>
      <w:sz w:val="32"/>
      <w:szCs w:val="32"/>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3007BB"/>
    <w:rPr>
      <w:color w:val="0000FF"/>
      <w:u w:val="single"/>
    </w:rPr>
  </w:style>
  <w:style w:type="paragraph" w:styleId="Corpsdetexte2">
    <w:name w:val="Body Text 2"/>
    <w:basedOn w:val="Normal"/>
    <w:link w:val="Corpsdetexte2Car"/>
    <w:semiHidden/>
    <w:rsid w:val="001642A9"/>
    <w:pPr>
      <w:spacing w:after="0" w:line="240" w:lineRule="auto"/>
      <w:jc w:val="both"/>
    </w:pPr>
    <w:rPr>
      <w:rFonts w:ascii="Times New Roman" w:eastAsia="Times New Roman" w:hAnsi="Times New Roman"/>
      <w:sz w:val="28"/>
      <w:szCs w:val="24"/>
      <w:lang w:eastAsia="fr-FR"/>
    </w:rPr>
  </w:style>
  <w:style w:type="character" w:customStyle="1" w:styleId="Corpsdetexte2Car">
    <w:name w:val="Corps de texte 2 Car"/>
    <w:basedOn w:val="Policepardfaut"/>
    <w:link w:val="Corpsdetexte2"/>
    <w:semiHidden/>
    <w:rsid w:val="001642A9"/>
    <w:rPr>
      <w:rFonts w:ascii="Times New Roman" w:eastAsia="Times New Roman" w:hAnsi="Times New Roman"/>
      <w:sz w:val="28"/>
      <w:szCs w:val="24"/>
    </w:rPr>
  </w:style>
  <w:style w:type="paragraph" w:styleId="En-tte">
    <w:name w:val="header"/>
    <w:basedOn w:val="Normal"/>
    <w:link w:val="En-tteCar"/>
    <w:rsid w:val="00D81344"/>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En-tteCar">
    <w:name w:val="En-tête Car"/>
    <w:basedOn w:val="Policepardfaut"/>
    <w:link w:val="En-tte"/>
    <w:rsid w:val="00D81344"/>
    <w:rPr>
      <w:rFonts w:ascii="Times New Roman" w:eastAsia="Times New Roman" w:hAnsi="Times New Roman"/>
    </w:rPr>
  </w:style>
  <w:style w:type="paragraph" w:styleId="Pieddepage">
    <w:name w:val="footer"/>
    <w:basedOn w:val="Normal"/>
    <w:link w:val="PieddepageCar"/>
    <w:uiPriority w:val="99"/>
    <w:unhideWhenUsed/>
    <w:rsid w:val="00D81344"/>
    <w:pPr>
      <w:tabs>
        <w:tab w:val="center" w:pos="4536"/>
        <w:tab w:val="right" w:pos="9072"/>
      </w:tabs>
    </w:pPr>
  </w:style>
  <w:style w:type="character" w:customStyle="1" w:styleId="PieddepageCar">
    <w:name w:val="Pied de page Car"/>
    <w:basedOn w:val="Policepardfaut"/>
    <w:link w:val="Pieddepage"/>
    <w:uiPriority w:val="99"/>
    <w:rsid w:val="00D81344"/>
    <w:rPr>
      <w:sz w:val="22"/>
      <w:szCs w:val="22"/>
      <w:lang w:eastAsia="en-US"/>
    </w:rPr>
  </w:style>
  <w:style w:type="paragraph" w:customStyle="1" w:styleId="Default">
    <w:name w:val="Default"/>
    <w:rsid w:val="003D55F0"/>
    <w:pPr>
      <w:autoSpaceDE w:val="0"/>
      <w:autoSpaceDN w:val="0"/>
      <w:adjustRightInd w:val="0"/>
    </w:pPr>
    <w:rPr>
      <w:rFonts w:ascii="Tw Cen MT" w:hAnsi="Tw Cen MT" w:cs="Tw Cen MT"/>
      <w:color w:val="000000"/>
      <w:sz w:val="24"/>
      <w:szCs w:val="24"/>
    </w:rPr>
  </w:style>
  <w:style w:type="table" w:styleId="Grilledutableau">
    <w:name w:val="Table Grid"/>
    <w:basedOn w:val="TableauNormal"/>
    <w:uiPriority w:val="59"/>
    <w:rsid w:val="00316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A6C81"/>
    <w:pPr>
      <w:spacing w:after="0" w:line="240" w:lineRule="auto"/>
      <w:ind w:left="720"/>
      <w:contextualSpacing/>
    </w:pPr>
    <w:rPr>
      <w:rFonts w:ascii="Times New Roman" w:eastAsia="Times New Roman" w:hAnsi="Times New Roman"/>
      <w:sz w:val="24"/>
      <w:szCs w:val="24"/>
      <w:lang w:eastAsia="fr-FR"/>
    </w:rPr>
  </w:style>
  <w:style w:type="paragraph" w:styleId="Titre">
    <w:name w:val="Title"/>
    <w:basedOn w:val="Normal"/>
    <w:link w:val="TitreCar"/>
    <w:qFormat/>
    <w:rsid w:val="006072EE"/>
    <w:pPr>
      <w:spacing w:after="0" w:line="240" w:lineRule="auto"/>
      <w:jc w:val="center"/>
    </w:pPr>
    <w:rPr>
      <w:rFonts w:ascii="Albertus Medium" w:eastAsia="Times New Roman" w:hAnsi="Albertus Medium"/>
      <w:sz w:val="28"/>
      <w:szCs w:val="24"/>
      <w:lang w:eastAsia="fr-FR"/>
    </w:rPr>
  </w:style>
  <w:style w:type="character" w:customStyle="1" w:styleId="TitreCar">
    <w:name w:val="Titre Car"/>
    <w:basedOn w:val="Policepardfaut"/>
    <w:link w:val="Titre"/>
    <w:rsid w:val="006072EE"/>
    <w:rPr>
      <w:rFonts w:ascii="Albertus Medium" w:eastAsia="Times New Roman" w:hAnsi="Albertus Medium"/>
      <w:sz w:val="28"/>
      <w:szCs w:val="24"/>
    </w:rPr>
  </w:style>
  <w:style w:type="character" w:customStyle="1" w:styleId="Titre1Car">
    <w:name w:val="Titre 1 Car"/>
    <w:basedOn w:val="Policepardfaut"/>
    <w:link w:val="Titre1"/>
    <w:rsid w:val="00B92C89"/>
    <w:rPr>
      <w:rFonts w:ascii="Arial" w:eastAsia="Times New Roman" w:hAnsi="Arial" w:cs="Arial"/>
      <w:b/>
      <w:bCs/>
      <w:kern w:val="32"/>
      <w:sz w:val="32"/>
      <w:szCs w:val="32"/>
    </w:rPr>
  </w:style>
  <w:style w:type="paragraph" w:customStyle="1" w:styleId="contcourant12">
    <w:name w:val="cont_courant12"/>
    <w:basedOn w:val="Normal"/>
    <w:rsid w:val="00B92C89"/>
    <w:pPr>
      <w:spacing w:before="100" w:beforeAutospacing="1" w:after="100" w:afterAutospacing="1" w:line="240" w:lineRule="auto"/>
    </w:pPr>
    <w:rPr>
      <w:rFonts w:ascii="Arial Unicode MS" w:eastAsia="Arial Unicode MS" w:hAnsi="Arial Unicode MS" w:cs="Arial Unicode MS"/>
      <w:color w:val="000000"/>
      <w:sz w:val="24"/>
      <w:szCs w:val="24"/>
      <w:lang w:eastAsia="fr-FR"/>
    </w:rPr>
  </w:style>
  <w:style w:type="character" w:customStyle="1" w:styleId="conts-titre2">
    <w:name w:val="cont_s-titre2"/>
    <w:basedOn w:val="Policepardfaut"/>
    <w:rsid w:val="00B92C89"/>
  </w:style>
  <w:style w:type="character" w:customStyle="1" w:styleId="conts-titre1">
    <w:name w:val="cont_s-titre1"/>
    <w:basedOn w:val="Policepardfaut"/>
    <w:rsid w:val="00B92C89"/>
  </w:style>
  <w:style w:type="paragraph" w:styleId="NormalWeb">
    <w:name w:val="Normal (Web)"/>
    <w:basedOn w:val="Normal"/>
    <w:uiPriority w:val="99"/>
    <w:semiHidden/>
    <w:unhideWhenUsed/>
    <w:rsid w:val="00383F9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t">
    <w:name w:val="st"/>
    <w:basedOn w:val="Policepardfaut"/>
    <w:rsid w:val="0087038C"/>
  </w:style>
  <w:style w:type="character" w:styleId="Accentuation">
    <w:name w:val="Emphasis"/>
    <w:basedOn w:val="Policepardfaut"/>
    <w:uiPriority w:val="20"/>
    <w:qFormat/>
    <w:rsid w:val="0087038C"/>
    <w:rPr>
      <w:i/>
      <w:iCs/>
    </w:rPr>
  </w:style>
  <w:style w:type="character" w:customStyle="1" w:styleId="entry-date">
    <w:name w:val="entry-date"/>
    <w:basedOn w:val="Policepardfaut"/>
    <w:rsid w:val="00261229"/>
  </w:style>
  <w:style w:type="character" w:customStyle="1" w:styleId="sep">
    <w:name w:val="sep"/>
    <w:basedOn w:val="Policepardfaut"/>
    <w:rsid w:val="00261229"/>
  </w:style>
  <w:style w:type="character" w:customStyle="1" w:styleId="byline">
    <w:name w:val="byline"/>
    <w:basedOn w:val="Policepardfaut"/>
    <w:rsid w:val="00261229"/>
  </w:style>
  <w:style w:type="character" w:customStyle="1" w:styleId="author">
    <w:name w:val="author"/>
    <w:basedOn w:val="Policepardfaut"/>
    <w:rsid w:val="00261229"/>
  </w:style>
  <w:style w:type="paragraph" w:styleId="PrformatHTML">
    <w:name w:val="HTML Preformatted"/>
    <w:basedOn w:val="Normal"/>
    <w:link w:val="PrformatHTMLCar"/>
    <w:uiPriority w:val="99"/>
    <w:unhideWhenUsed/>
    <w:rsid w:val="00CA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CA126B"/>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346257200">
      <w:bodyDiv w:val="1"/>
      <w:marLeft w:val="0"/>
      <w:marRight w:val="0"/>
      <w:marTop w:val="0"/>
      <w:marBottom w:val="0"/>
      <w:divBdr>
        <w:top w:val="none" w:sz="0" w:space="0" w:color="auto"/>
        <w:left w:val="none" w:sz="0" w:space="0" w:color="auto"/>
        <w:bottom w:val="none" w:sz="0" w:space="0" w:color="auto"/>
        <w:right w:val="none" w:sz="0" w:space="0" w:color="auto"/>
      </w:divBdr>
      <w:divsChild>
        <w:div w:id="874270392">
          <w:marLeft w:val="0"/>
          <w:marRight w:val="0"/>
          <w:marTop w:val="0"/>
          <w:marBottom w:val="0"/>
          <w:divBdr>
            <w:top w:val="none" w:sz="0" w:space="0" w:color="auto"/>
            <w:left w:val="none" w:sz="0" w:space="0" w:color="auto"/>
            <w:bottom w:val="none" w:sz="0" w:space="0" w:color="auto"/>
            <w:right w:val="none" w:sz="0" w:space="0" w:color="auto"/>
          </w:divBdr>
        </w:div>
      </w:divsChild>
    </w:div>
    <w:div w:id="481704657">
      <w:bodyDiv w:val="1"/>
      <w:marLeft w:val="0"/>
      <w:marRight w:val="0"/>
      <w:marTop w:val="0"/>
      <w:marBottom w:val="0"/>
      <w:divBdr>
        <w:top w:val="none" w:sz="0" w:space="0" w:color="auto"/>
        <w:left w:val="none" w:sz="0" w:space="0" w:color="auto"/>
        <w:bottom w:val="none" w:sz="0" w:space="0" w:color="auto"/>
        <w:right w:val="none" w:sz="0" w:space="0" w:color="auto"/>
      </w:divBdr>
    </w:div>
    <w:div w:id="511146074">
      <w:bodyDiv w:val="1"/>
      <w:marLeft w:val="0"/>
      <w:marRight w:val="0"/>
      <w:marTop w:val="0"/>
      <w:marBottom w:val="0"/>
      <w:divBdr>
        <w:top w:val="none" w:sz="0" w:space="0" w:color="auto"/>
        <w:left w:val="none" w:sz="0" w:space="0" w:color="auto"/>
        <w:bottom w:val="none" w:sz="0" w:space="0" w:color="auto"/>
        <w:right w:val="none" w:sz="0" w:space="0" w:color="auto"/>
      </w:divBdr>
      <w:divsChild>
        <w:div w:id="1468084745">
          <w:marLeft w:val="1354"/>
          <w:marRight w:val="0"/>
          <w:marTop w:val="70"/>
          <w:marBottom w:val="0"/>
          <w:divBdr>
            <w:top w:val="none" w:sz="0" w:space="0" w:color="auto"/>
            <w:left w:val="none" w:sz="0" w:space="0" w:color="auto"/>
            <w:bottom w:val="none" w:sz="0" w:space="0" w:color="auto"/>
            <w:right w:val="none" w:sz="0" w:space="0" w:color="auto"/>
          </w:divBdr>
        </w:div>
      </w:divsChild>
    </w:div>
    <w:div w:id="799498099">
      <w:bodyDiv w:val="1"/>
      <w:marLeft w:val="0"/>
      <w:marRight w:val="0"/>
      <w:marTop w:val="0"/>
      <w:marBottom w:val="0"/>
      <w:divBdr>
        <w:top w:val="none" w:sz="0" w:space="0" w:color="auto"/>
        <w:left w:val="none" w:sz="0" w:space="0" w:color="auto"/>
        <w:bottom w:val="none" w:sz="0" w:space="0" w:color="auto"/>
        <w:right w:val="none" w:sz="0" w:space="0" w:color="auto"/>
      </w:divBdr>
      <w:divsChild>
        <w:div w:id="255092326">
          <w:marLeft w:val="1354"/>
          <w:marRight w:val="0"/>
          <w:marTop w:val="70"/>
          <w:marBottom w:val="0"/>
          <w:divBdr>
            <w:top w:val="none" w:sz="0" w:space="0" w:color="auto"/>
            <w:left w:val="none" w:sz="0" w:space="0" w:color="auto"/>
            <w:bottom w:val="none" w:sz="0" w:space="0" w:color="auto"/>
            <w:right w:val="none" w:sz="0" w:space="0" w:color="auto"/>
          </w:divBdr>
        </w:div>
        <w:div w:id="581569836">
          <w:marLeft w:val="576"/>
          <w:marRight w:val="0"/>
          <w:marTop w:val="80"/>
          <w:marBottom w:val="0"/>
          <w:divBdr>
            <w:top w:val="none" w:sz="0" w:space="0" w:color="auto"/>
            <w:left w:val="none" w:sz="0" w:space="0" w:color="auto"/>
            <w:bottom w:val="none" w:sz="0" w:space="0" w:color="auto"/>
            <w:right w:val="none" w:sz="0" w:space="0" w:color="auto"/>
          </w:divBdr>
        </w:div>
        <w:div w:id="1174027750">
          <w:marLeft w:val="1354"/>
          <w:marRight w:val="0"/>
          <w:marTop w:val="70"/>
          <w:marBottom w:val="0"/>
          <w:divBdr>
            <w:top w:val="none" w:sz="0" w:space="0" w:color="auto"/>
            <w:left w:val="none" w:sz="0" w:space="0" w:color="auto"/>
            <w:bottom w:val="none" w:sz="0" w:space="0" w:color="auto"/>
            <w:right w:val="none" w:sz="0" w:space="0" w:color="auto"/>
          </w:divBdr>
        </w:div>
        <w:div w:id="1361319137">
          <w:marLeft w:val="979"/>
          <w:marRight w:val="0"/>
          <w:marTop w:val="65"/>
          <w:marBottom w:val="0"/>
          <w:divBdr>
            <w:top w:val="none" w:sz="0" w:space="0" w:color="auto"/>
            <w:left w:val="none" w:sz="0" w:space="0" w:color="auto"/>
            <w:bottom w:val="none" w:sz="0" w:space="0" w:color="auto"/>
            <w:right w:val="none" w:sz="0" w:space="0" w:color="auto"/>
          </w:divBdr>
        </w:div>
        <w:div w:id="2004621522">
          <w:marLeft w:val="1354"/>
          <w:marRight w:val="0"/>
          <w:marTop w:val="70"/>
          <w:marBottom w:val="0"/>
          <w:divBdr>
            <w:top w:val="none" w:sz="0" w:space="0" w:color="auto"/>
            <w:left w:val="none" w:sz="0" w:space="0" w:color="auto"/>
            <w:bottom w:val="none" w:sz="0" w:space="0" w:color="auto"/>
            <w:right w:val="none" w:sz="0" w:space="0" w:color="auto"/>
          </w:divBdr>
        </w:div>
      </w:divsChild>
    </w:div>
    <w:div w:id="907687859">
      <w:bodyDiv w:val="1"/>
      <w:marLeft w:val="0"/>
      <w:marRight w:val="0"/>
      <w:marTop w:val="0"/>
      <w:marBottom w:val="0"/>
      <w:divBdr>
        <w:top w:val="none" w:sz="0" w:space="0" w:color="auto"/>
        <w:left w:val="none" w:sz="0" w:space="0" w:color="auto"/>
        <w:bottom w:val="none" w:sz="0" w:space="0" w:color="auto"/>
        <w:right w:val="none" w:sz="0" w:space="0" w:color="auto"/>
      </w:divBdr>
      <w:divsChild>
        <w:div w:id="263074605">
          <w:marLeft w:val="979"/>
          <w:marRight w:val="0"/>
          <w:marTop w:val="65"/>
          <w:marBottom w:val="0"/>
          <w:divBdr>
            <w:top w:val="none" w:sz="0" w:space="0" w:color="auto"/>
            <w:left w:val="none" w:sz="0" w:space="0" w:color="auto"/>
            <w:bottom w:val="none" w:sz="0" w:space="0" w:color="auto"/>
            <w:right w:val="none" w:sz="0" w:space="0" w:color="auto"/>
          </w:divBdr>
        </w:div>
        <w:div w:id="520096040">
          <w:marLeft w:val="576"/>
          <w:marRight w:val="0"/>
          <w:marTop w:val="80"/>
          <w:marBottom w:val="0"/>
          <w:divBdr>
            <w:top w:val="none" w:sz="0" w:space="0" w:color="auto"/>
            <w:left w:val="none" w:sz="0" w:space="0" w:color="auto"/>
            <w:bottom w:val="none" w:sz="0" w:space="0" w:color="auto"/>
            <w:right w:val="none" w:sz="0" w:space="0" w:color="auto"/>
          </w:divBdr>
        </w:div>
        <w:div w:id="1268385111">
          <w:marLeft w:val="979"/>
          <w:marRight w:val="0"/>
          <w:marTop w:val="65"/>
          <w:marBottom w:val="0"/>
          <w:divBdr>
            <w:top w:val="none" w:sz="0" w:space="0" w:color="auto"/>
            <w:left w:val="none" w:sz="0" w:space="0" w:color="auto"/>
            <w:bottom w:val="none" w:sz="0" w:space="0" w:color="auto"/>
            <w:right w:val="none" w:sz="0" w:space="0" w:color="auto"/>
          </w:divBdr>
        </w:div>
        <w:div w:id="1288046320">
          <w:marLeft w:val="979"/>
          <w:marRight w:val="0"/>
          <w:marTop w:val="65"/>
          <w:marBottom w:val="0"/>
          <w:divBdr>
            <w:top w:val="none" w:sz="0" w:space="0" w:color="auto"/>
            <w:left w:val="none" w:sz="0" w:space="0" w:color="auto"/>
            <w:bottom w:val="none" w:sz="0" w:space="0" w:color="auto"/>
            <w:right w:val="none" w:sz="0" w:space="0" w:color="auto"/>
          </w:divBdr>
        </w:div>
        <w:div w:id="1522670086">
          <w:marLeft w:val="979"/>
          <w:marRight w:val="0"/>
          <w:marTop w:val="65"/>
          <w:marBottom w:val="0"/>
          <w:divBdr>
            <w:top w:val="none" w:sz="0" w:space="0" w:color="auto"/>
            <w:left w:val="none" w:sz="0" w:space="0" w:color="auto"/>
            <w:bottom w:val="none" w:sz="0" w:space="0" w:color="auto"/>
            <w:right w:val="none" w:sz="0" w:space="0" w:color="auto"/>
          </w:divBdr>
        </w:div>
        <w:div w:id="1714184254">
          <w:marLeft w:val="979"/>
          <w:marRight w:val="0"/>
          <w:marTop w:val="65"/>
          <w:marBottom w:val="0"/>
          <w:divBdr>
            <w:top w:val="none" w:sz="0" w:space="0" w:color="auto"/>
            <w:left w:val="none" w:sz="0" w:space="0" w:color="auto"/>
            <w:bottom w:val="none" w:sz="0" w:space="0" w:color="auto"/>
            <w:right w:val="none" w:sz="0" w:space="0" w:color="auto"/>
          </w:divBdr>
        </w:div>
        <w:div w:id="1971670202">
          <w:marLeft w:val="979"/>
          <w:marRight w:val="0"/>
          <w:marTop w:val="65"/>
          <w:marBottom w:val="0"/>
          <w:divBdr>
            <w:top w:val="none" w:sz="0" w:space="0" w:color="auto"/>
            <w:left w:val="none" w:sz="0" w:space="0" w:color="auto"/>
            <w:bottom w:val="none" w:sz="0" w:space="0" w:color="auto"/>
            <w:right w:val="none" w:sz="0" w:space="0" w:color="auto"/>
          </w:divBdr>
        </w:div>
      </w:divsChild>
    </w:div>
    <w:div w:id="962615486">
      <w:bodyDiv w:val="1"/>
      <w:marLeft w:val="0"/>
      <w:marRight w:val="0"/>
      <w:marTop w:val="0"/>
      <w:marBottom w:val="0"/>
      <w:divBdr>
        <w:top w:val="none" w:sz="0" w:space="0" w:color="auto"/>
        <w:left w:val="none" w:sz="0" w:space="0" w:color="auto"/>
        <w:bottom w:val="none" w:sz="0" w:space="0" w:color="auto"/>
        <w:right w:val="none" w:sz="0" w:space="0" w:color="auto"/>
      </w:divBdr>
    </w:div>
    <w:div w:id="1022781632">
      <w:bodyDiv w:val="1"/>
      <w:marLeft w:val="0"/>
      <w:marRight w:val="0"/>
      <w:marTop w:val="0"/>
      <w:marBottom w:val="0"/>
      <w:divBdr>
        <w:top w:val="none" w:sz="0" w:space="0" w:color="auto"/>
        <w:left w:val="none" w:sz="0" w:space="0" w:color="auto"/>
        <w:bottom w:val="none" w:sz="0" w:space="0" w:color="auto"/>
        <w:right w:val="none" w:sz="0" w:space="0" w:color="auto"/>
      </w:divBdr>
    </w:div>
    <w:div w:id="1105540137">
      <w:bodyDiv w:val="1"/>
      <w:marLeft w:val="0"/>
      <w:marRight w:val="0"/>
      <w:marTop w:val="0"/>
      <w:marBottom w:val="0"/>
      <w:divBdr>
        <w:top w:val="none" w:sz="0" w:space="0" w:color="auto"/>
        <w:left w:val="none" w:sz="0" w:space="0" w:color="auto"/>
        <w:bottom w:val="none" w:sz="0" w:space="0" w:color="auto"/>
        <w:right w:val="none" w:sz="0" w:space="0" w:color="auto"/>
      </w:divBdr>
    </w:div>
    <w:div w:id="1248614711">
      <w:bodyDiv w:val="1"/>
      <w:marLeft w:val="0"/>
      <w:marRight w:val="0"/>
      <w:marTop w:val="0"/>
      <w:marBottom w:val="0"/>
      <w:divBdr>
        <w:top w:val="none" w:sz="0" w:space="0" w:color="auto"/>
        <w:left w:val="none" w:sz="0" w:space="0" w:color="auto"/>
        <w:bottom w:val="none" w:sz="0" w:space="0" w:color="auto"/>
        <w:right w:val="none" w:sz="0" w:space="0" w:color="auto"/>
      </w:divBdr>
      <w:divsChild>
        <w:div w:id="811210785">
          <w:marLeft w:val="1354"/>
          <w:marRight w:val="0"/>
          <w:marTop w:val="70"/>
          <w:marBottom w:val="0"/>
          <w:divBdr>
            <w:top w:val="none" w:sz="0" w:space="0" w:color="auto"/>
            <w:left w:val="none" w:sz="0" w:space="0" w:color="auto"/>
            <w:bottom w:val="none" w:sz="0" w:space="0" w:color="auto"/>
            <w:right w:val="none" w:sz="0" w:space="0" w:color="auto"/>
          </w:divBdr>
        </w:div>
      </w:divsChild>
    </w:div>
    <w:div w:id="1373269959">
      <w:bodyDiv w:val="1"/>
      <w:marLeft w:val="0"/>
      <w:marRight w:val="0"/>
      <w:marTop w:val="0"/>
      <w:marBottom w:val="0"/>
      <w:divBdr>
        <w:top w:val="none" w:sz="0" w:space="0" w:color="auto"/>
        <w:left w:val="none" w:sz="0" w:space="0" w:color="auto"/>
        <w:bottom w:val="none" w:sz="0" w:space="0" w:color="auto"/>
        <w:right w:val="none" w:sz="0" w:space="0" w:color="auto"/>
      </w:divBdr>
      <w:divsChild>
        <w:div w:id="1119379234">
          <w:marLeft w:val="0"/>
          <w:marRight w:val="0"/>
          <w:marTop w:val="0"/>
          <w:marBottom w:val="0"/>
          <w:divBdr>
            <w:top w:val="none" w:sz="0" w:space="0" w:color="auto"/>
            <w:left w:val="none" w:sz="0" w:space="0" w:color="auto"/>
            <w:bottom w:val="none" w:sz="0" w:space="0" w:color="auto"/>
            <w:right w:val="none" w:sz="0" w:space="0" w:color="auto"/>
          </w:divBdr>
        </w:div>
        <w:div w:id="1337534416">
          <w:marLeft w:val="0"/>
          <w:marRight w:val="0"/>
          <w:marTop w:val="0"/>
          <w:marBottom w:val="0"/>
          <w:divBdr>
            <w:top w:val="none" w:sz="0" w:space="0" w:color="auto"/>
            <w:left w:val="none" w:sz="0" w:space="0" w:color="auto"/>
            <w:bottom w:val="none" w:sz="0" w:space="0" w:color="auto"/>
            <w:right w:val="none" w:sz="0" w:space="0" w:color="auto"/>
          </w:divBdr>
        </w:div>
        <w:div w:id="1798336962">
          <w:marLeft w:val="0"/>
          <w:marRight w:val="0"/>
          <w:marTop w:val="0"/>
          <w:marBottom w:val="0"/>
          <w:divBdr>
            <w:top w:val="none" w:sz="0" w:space="0" w:color="auto"/>
            <w:left w:val="none" w:sz="0" w:space="0" w:color="auto"/>
            <w:bottom w:val="none" w:sz="0" w:space="0" w:color="auto"/>
            <w:right w:val="none" w:sz="0" w:space="0" w:color="auto"/>
          </w:divBdr>
        </w:div>
      </w:divsChild>
    </w:div>
    <w:div w:id="1525752148">
      <w:bodyDiv w:val="1"/>
      <w:marLeft w:val="0"/>
      <w:marRight w:val="0"/>
      <w:marTop w:val="0"/>
      <w:marBottom w:val="0"/>
      <w:divBdr>
        <w:top w:val="none" w:sz="0" w:space="0" w:color="auto"/>
        <w:left w:val="none" w:sz="0" w:space="0" w:color="auto"/>
        <w:bottom w:val="none" w:sz="0" w:space="0" w:color="auto"/>
        <w:right w:val="none" w:sz="0" w:space="0" w:color="auto"/>
      </w:divBdr>
    </w:div>
    <w:div w:id="1582567525">
      <w:bodyDiv w:val="1"/>
      <w:marLeft w:val="0"/>
      <w:marRight w:val="0"/>
      <w:marTop w:val="0"/>
      <w:marBottom w:val="0"/>
      <w:divBdr>
        <w:top w:val="none" w:sz="0" w:space="0" w:color="auto"/>
        <w:left w:val="none" w:sz="0" w:space="0" w:color="auto"/>
        <w:bottom w:val="none" w:sz="0" w:space="0" w:color="auto"/>
        <w:right w:val="none" w:sz="0" w:space="0" w:color="auto"/>
      </w:divBdr>
      <w:divsChild>
        <w:div w:id="328335408">
          <w:marLeft w:val="979"/>
          <w:marRight w:val="0"/>
          <w:marTop w:val="65"/>
          <w:marBottom w:val="0"/>
          <w:divBdr>
            <w:top w:val="none" w:sz="0" w:space="0" w:color="auto"/>
            <w:left w:val="none" w:sz="0" w:space="0" w:color="auto"/>
            <w:bottom w:val="none" w:sz="0" w:space="0" w:color="auto"/>
            <w:right w:val="none" w:sz="0" w:space="0" w:color="auto"/>
          </w:divBdr>
        </w:div>
        <w:div w:id="1033729224">
          <w:marLeft w:val="1354"/>
          <w:marRight w:val="0"/>
          <w:marTop w:val="70"/>
          <w:marBottom w:val="0"/>
          <w:divBdr>
            <w:top w:val="none" w:sz="0" w:space="0" w:color="auto"/>
            <w:left w:val="none" w:sz="0" w:space="0" w:color="auto"/>
            <w:bottom w:val="none" w:sz="0" w:space="0" w:color="auto"/>
            <w:right w:val="none" w:sz="0" w:space="0" w:color="auto"/>
          </w:divBdr>
        </w:div>
        <w:div w:id="1039205736">
          <w:marLeft w:val="1354"/>
          <w:marRight w:val="0"/>
          <w:marTop w:val="70"/>
          <w:marBottom w:val="0"/>
          <w:divBdr>
            <w:top w:val="none" w:sz="0" w:space="0" w:color="auto"/>
            <w:left w:val="none" w:sz="0" w:space="0" w:color="auto"/>
            <w:bottom w:val="none" w:sz="0" w:space="0" w:color="auto"/>
            <w:right w:val="none" w:sz="0" w:space="0" w:color="auto"/>
          </w:divBdr>
        </w:div>
        <w:div w:id="1125462535">
          <w:marLeft w:val="979"/>
          <w:marRight w:val="0"/>
          <w:marTop w:val="65"/>
          <w:marBottom w:val="0"/>
          <w:divBdr>
            <w:top w:val="none" w:sz="0" w:space="0" w:color="auto"/>
            <w:left w:val="none" w:sz="0" w:space="0" w:color="auto"/>
            <w:bottom w:val="none" w:sz="0" w:space="0" w:color="auto"/>
            <w:right w:val="none" w:sz="0" w:space="0" w:color="auto"/>
          </w:divBdr>
        </w:div>
        <w:div w:id="1179125286">
          <w:marLeft w:val="979"/>
          <w:marRight w:val="0"/>
          <w:marTop w:val="65"/>
          <w:marBottom w:val="0"/>
          <w:divBdr>
            <w:top w:val="none" w:sz="0" w:space="0" w:color="auto"/>
            <w:left w:val="none" w:sz="0" w:space="0" w:color="auto"/>
            <w:bottom w:val="none" w:sz="0" w:space="0" w:color="auto"/>
            <w:right w:val="none" w:sz="0" w:space="0" w:color="auto"/>
          </w:divBdr>
        </w:div>
        <w:div w:id="1408847084">
          <w:marLeft w:val="979"/>
          <w:marRight w:val="0"/>
          <w:marTop w:val="65"/>
          <w:marBottom w:val="0"/>
          <w:divBdr>
            <w:top w:val="none" w:sz="0" w:space="0" w:color="auto"/>
            <w:left w:val="none" w:sz="0" w:space="0" w:color="auto"/>
            <w:bottom w:val="none" w:sz="0" w:space="0" w:color="auto"/>
            <w:right w:val="none" w:sz="0" w:space="0" w:color="auto"/>
          </w:divBdr>
        </w:div>
        <w:div w:id="1517380227">
          <w:marLeft w:val="1354"/>
          <w:marRight w:val="0"/>
          <w:marTop w:val="70"/>
          <w:marBottom w:val="0"/>
          <w:divBdr>
            <w:top w:val="none" w:sz="0" w:space="0" w:color="auto"/>
            <w:left w:val="none" w:sz="0" w:space="0" w:color="auto"/>
            <w:bottom w:val="none" w:sz="0" w:space="0" w:color="auto"/>
            <w:right w:val="none" w:sz="0" w:space="0" w:color="auto"/>
          </w:divBdr>
        </w:div>
        <w:div w:id="1579175704">
          <w:marLeft w:val="1354"/>
          <w:marRight w:val="0"/>
          <w:marTop w:val="70"/>
          <w:marBottom w:val="0"/>
          <w:divBdr>
            <w:top w:val="none" w:sz="0" w:space="0" w:color="auto"/>
            <w:left w:val="none" w:sz="0" w:space="0" w:color="auto"/>
            <w:bottom w:val="none" w:sz="0" w:space="0" w:color="auto"/>
            <w:right w:val="none" w:sz="0" w:space="0" w:color="auto"/>
          </w:divBdr>
        </w:div>
        <w:div w:id="1617902955">
          <w:marLeft w:val="1354"/>
          <w:marRight w:val="0"/>
          <w:marTop w:val="70"/>
          <w:marBottom w:val="0"/>
          <w:divBdr>
            <w:top w:val="none" w:sz="0" w:space="0" w:color="auto"/>
            <w:left w:val="none" w:sz="0" w:space="0" w:color="auto"/>
            <w:bottom w:val="none" w:sz="0" w:space="0" w:color="auto"/>
            <w:right w:val="none" w:sz="0" w:space="0" w:color="auto"/>
          </w:divBdr>
        </w:div>
        <w:div w:id="1692756367">
          <w:marLeft w:val="979"/>
          <w:marRight w:val="0"/>
          <w:marTop w:val="65"/>
          <w:marBottom w:val="0"/>
          <w:divBdr>
            <w:top w:val="none" w:sz="0" w:space="0" w:color="auto"/>
            <w:left w:val="none" w:sz="0" w:space="0" w:color="auto"/>
            <w:bottom w:val="none" w:sz="0" w:space="0" w:color="auto"/>
            <w:right w:val="none" w:sz="0" w:space="0" w:color="auto"/>
          </w:divBdr>
        </w:div>
        <w:div w:id="1736581348">
          <w:marLeft w:val="1354"/>
          <w:marRight w:val="0"/>
          <w:marTop w:val="70"/>
          <w:marBottom w:val="0"/>
          <w:divBdr>
            <w:top w:val="none" w:sz="0" w:space="0" w:color="auto"/>
            <w:left w:val="none" w:sz="0" w:space="0" w:color="auto"/>
            <w:bottom w:val="none" w:sz="0" w:space="0" w:color="auto"/>
            <w:right w:val="none" w:sz="0" w:space="0" w:color="auto"/>
          </w:divBdr>
        </w:div>
        <w:div w:id="2022395144">
          <w:marLeft w:val="576"/>
          <w:marRight w:val="0"/>
          <w:marTop w:val="80"/>
          <w:marBottom w:val="0"/>
          <w:divBdr>
            <w:top w:val="none" w:sz="0" w:space="0" w:color="auto"/>
            <w:left w:val="none" w:sz="0" w:space="0" w:color="auto"/>
            <w:bottom w:val="none" w:sz="0" w:space="0" w:color="auto"/>
            <w:right w:val="none" w:sz="0" w:space="0" w:color="auto"/>
          </w:divBdr>
        </w:div>
        <w:div w:id="2110466180">
          <w:marLeft w:val="1354"/>
          <w:marRight w:val="0"/>
          <w:marTop w:val="70"/>
          <w:marBottom w:val="0"/>
          <w:divBdr>
            <w:top w:val="none" w:sz="0" w:space="0" w:color="auto"/>
            <w:left w:val="none" w:sz="0" w:space="0" w:color="auto"/>
            <w:bottom w:val="none" w:sz="0" w:space="0" w:color="auto"/>
            <w:right w:val="none" w:sz="0" w:space="0" w:color="auto"/>
          </w:divBdr>
        </w:div>
      </w:divsChild>
    </w:div>
    <w:div w:id="1817531867">
      <w:bodyDiv w:val="1"/>
      <w:marLeft w:val="0"/>
      <w:marRight w:val="0"/>
      <w:marTop w:val="0"/>
      <w:marBottom w:val="0"/>
      <w:divBdr>
        <w:top w:val="none" w:sz="0" w:space="0" w:color="auto"/>
        <w:left w:val="none" w:sz="0" w:space="0" w:color="auto"/>
        <w:bottom w:val="none" w:sz="0" w:space="0" w:color="auto"/>
        <w:right w:val="none" w:sz="0" w:space="0" w:color="auto"/>
      </w:divBdr>
      <w:divsChild>
        <w:div w:id="178398586">
          <w:marLeft w:val="0"/>
          <w:marRight w:val="0"/>
          <w:marTop w:val="0"/>
          <w:marBottom w:val="0"/>
          <w:divBdr>
            <w:top w:val="none" w:sz="0" w:space="0" w:color="auto"/>
            <w:left w:val="none" w:sz="0" w:space="0" w:color="auto"/>
            <w:bottom w:val="none" w:sz="0" w:space="0" w:color="auto"/>
            <w:right w:val="none" w:sz="0" w:space="0" w:color="auto"/>
          </w:divBdr>
        </w:div>
        <w:div w:id="1075779085">
          <w:marLeft w:val="0"/>
          <w:marRight w:val="0"/>
          <w:marTop w:val="0"/>
          <w:marBottom w:val="0"/>
          <w:divBdr>
            <w:top w:val="none" w:sz="0" w:space="0" w:color="auto"/>
            <w:left w:val="none" w:sz="0" w:space="0" w:color="auto"/>
            <w:bottom w:val="none" w:sz="0" w:space="0" w:color="auto"/>
            <w:right w:val="none" w:sz="0" w:space="0" w:color="auto"/>
          </w:divBdr>
        </w:div>
        <w:div w:id="1153529116">
          <w:marLeft w:val="0"/>
          <w:marRight w:val="0"/>
          <w:marTop w:val="0"/>
          <w:marBottom w:val="0"/>
          <w:divBdr>
            <w:top w:val="none" w:sz="0" w:space="0" w:color="auto"/>
            <w:left w:val="none" w:sz="0" w:space="0" w:color="auto"/>
            <w:bottom w:val="none" w:sz="0" w:space="0" w:color="auto"/>
            <w:right w:val="none" w:sz="0" w:space="0" w:color="auto"/>
          </w:divBdr>
        </w:div>
        <w:div w:id="1535389891">
          <w:marLeft w:val="0"/>
          <w:marRight w:val="0"/>
          <w:marTop w:val="0"/>
          <w:marBottom w:val="0"/>
          <w:divBdr>
            <w:top w:val="none" w:sz="0" w:space="0" w:color="auto"/>
            <w:left w:val="none" w:sz="0" w:space="0" w:color="auto"/>
            <w:bottom w:val="none" w:sz="0" w:space="0" w:color="auto"/>
            <w:right w:val="none" w:sz="0" w:space="0" w:color="auto"/>
          </w:divBdr>
        </w:div>
      </w:divsChild>
    </w:div>
    <w:div w:id="1933778169">
      <w:bodyDiv w:val="1"/>
      <w:marLeft w:val="0"/>
      <w:marRight w:val="0"/>
      <w:marTop w:val="0"/>
      <w:marBottom w:val="0"/>
      <w:divBdr>
        <w:top w:val="none" w:sz="0" w:space="0" w:color="auto"/>
        <w:left w:val="none" w:sz="0" w:space="0" w:color="auto"/>
        <w:bottom w:val="none" w:sz="0" w:space="0" w:color="auto"/>
        <w:right w:val="none" w:sz="0" w:space="0" w:color="auto"/>
      </w:divBdr>
    </w:div>
    <w:div w:id="2105420813">
      <w:bodyDiv w:val="1"/>
      <w:marLeft w:val="0"/>
      <w:marRight w:val="0"/>
      <w:marTop w:val="0"/>
      <w:marBottom w:val="0"/>
      <w:divBdr>
        <w:top w:val="none" w:sz="0" w:space="0" w:color="auto"/>
        <w:left w:val="none" w:sz="0" w:space="0" w:color="auto"/>
        <w:bottom w:val="none" w:sz="0" w:space="0" w:color="auto"/>
        <w:right w:val="none" w:sz="0" w:space="0" w:color="auto"/>
      </w:divBdr>
      <w:divsChild>
        <w:div w:id="340859312">
          <w:marLeft w:val="1354"/>
          <w:marRight w:val="0"/>
          <w:marTop w:val="70"/>
          <w:marBottom w:val="0"/>
          <w:divBdr>
            <w:top w:val="none" w:sz="0" w:space="0" w:color="auto"/>
            <w:left w:val="none" w:sz="0" w:space="0" w:color="auto"/>
            <w:bottom w:val="none" w:sz="0" w:space="0" w:color="auto"/>
            <w:right w:val="none" w:sz="0" w:space="0" w:color="auto"/>
          </w:divBdr>
        </w:div>
        <w:div w:id="517355107">
          <w:marLeft w:val="1354"/>
          <w:marRight w:val="0"/>
          <w:marTop w:val="70"/>
          <w:marBottom w:val="0"/>
          <w:divBdr>
            <w:top w:val="none" w:sz="0" w:space="0" w:color="auto"/>
            <w:left w:val="none" w:sz="0" w:space="0" w:color="auto"/>
            <w:bottom w:val="none" w:sz="0" w:space="0" w:color="auto"/>
            <w:right w:val="none" w:sz="0" w:space="0" w:color="auto"/>
          </w:divBdr>
        </w:div>
        <w:div w:id="904949446">
          <w:marLeft w:val="576"/>
          <w:marRight w:val="0"/>
          <w:marTop w:val="80"/>
          <w:marBottom w:val="0"/>
          <w:divBdr>
            <w:top w:val="none" w:sz="0" w:space="0" w:color="auto"/>
            <w:left w:val="none" w:sz="0" w:space="0" w:color="auto"/>
            <w:bottom w:val="none" w:sz="0" w:space="0" w:color="auto"/>
            <w:right w:val="none" w:sz="0" w:space="0" w:color="auto"/>
          </w:divBdr>
        </w:div>
        <w:div w:id="1124347648">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ifferenciation.org/" TargetMode="External"/><Relationship Id="rId18" Type="http://schemas.openxmlformats.org/officeDocument/2006/relationships/hyperlink" Target="http://education.francetv.fr/scolarite/video/philippe-meirieu-le-pedagogue-chercheur" TargetMode="External"/><Relationship Id="rId3" Type="http://schemas.openxmlformats.org/officeDocument/2006/relationships/settings" Target="settings.xml"/><Relationship Id="rId21" Type="http://schemas.openxmlformats.org/officeDocument/2006/relationships/hyperlink" Target="http://www.education.gouv.fr/cid74730/agir-contre-le-decrochage-scolaire-alliance-educative-et-approche-pedagogique-repensee.html" TargetMode="External"/><Relationship Id="rId7" Type="http://schemas.openxmlformats.org/officeDocument/2006/relationships/image" Target="media/image1.png"/><Relationship Id="rId12" Type="http://schemas.openxmlformats.org/officeDocument/2006/relationships/hyperlink" Target="http://cas.inrp.fr/CAS/documents/livrets-individualisation" TargetMode="External"/><Relationship Id="rId17" Type="http://schemas.openxmlformats.org/officeDocument/2006/relationships/hyperlink" Target="https://ecolededemain.wordpress.com/2014/11/14/la-differenciation-pedagogique/" TargetMode="External"/><Relationship Id="rId2" Type="http://schemas.openxmlformats.org/officeDocument/2006/relationships/styles" Target="styles.xml"/><Relationship Id="rId16" Type="http://schemas.openxmlformats.org/officeDocument/2006/relationships/hyperlink" Target="http://www.unige.ch/fapse/SSE/teachers/perrenoud/php_main/php_2005/2005_03.html" TargetMode="External"/><Relationship Id="rId20" Type="http://schemas.openxmlformats.org/officeDocument/2006/relationships/hyperlink" Target="http://www.cddp91.ac-versailles.fr/spip.php?article2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irieu.com/ECHANGES/bruno_robbes_pedagogie_differenciee.pdf"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ecolechangerdecap.net/IMG/pdf/dossier_erreur.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ecitadaptscol.qc.ca/spip.php?article15"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2198</Words>
  <Characters>12091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Accompagnement</vt:lpstr>
    </vt:vector>
  </TitlesOfParts>
  <Company/>
  <LinksUpToDate>false</LinksUpToDate>
  <CharactersWithSpaces>14261</CharactersWithSpaces>
  <SharedDoc>false</SharedDoc>
  <HLinks>
    <vt:vector size="60" baseType="variant">
      <vt:variant>
        <vt:i4>5963855</vt:i4>
      </vt:variant>
      <vt:variant>
        <vt:i4>27</vt:i4>
      </vt:variant>
      <vt:variant>
        <vt:i4>0</vt:i4>
      </vt:variant>
      <vt:variant>
        <vt:i4>5</vt:i4>
      </vt:variant>
      <vt:variant>
        <vt:lpwstr>http://www.education.gouv.fr/cid74730/agir-contre-le-decrochage-scolaire-alliance-educative-et-approche-pedagogique-repensee.html</vt:lpwstr>
      </vt:variant>
      <vt:variant>
        <vt:lpwstr/>
      </vt:variant>
      <vt:variant>
        <vt:i4>8257588</vt:i4>
      </vt:variant>
      <vt:variant>
        <vt:i4>24</vt:i4>
      </vt:variant>
      <vt:variant>
        <vt:i4>0</vt:i4>
      </vt:variant>
      <vt:variant>
        <vt:i4>5</vt:i4>
      </vt:variant>
      <vt:variant>
        <vt:lpwstr>http://www.cddp91.ac-versailles.fr/spip.php?article270</vt:lpwstr>
      </vt:variant>
      <vt:variant>
        <vt:lpwstr/>
      </vt:variant>
      <vt:variant>
        <vt:i4>7733266</vt:i4>
      </vt:variant>
      <vt:variant>
        <vt:i4>21</vt:i4>
      </vt:variant>
      <vt:variant>
        <vt:i4>0</vt:i4>
      </vt:variant>
      <vt:variant>
        <vt:i4>5</vt:i4>
      </vt:variant>
      <vt:variant>
        <vt:lpwstr>http://www.ecolechangerdecap.net/IMG/pdf/dossier_erreur.pdf</vt:lpwstr>
      </vt:variant>
      <vt:variant>
        <vt:lpwstr/>
      </vt:variant>
      <vt:variant>
        <vt:i4>589828</vt:i4>
      </vt:variant>
      <vt:variant>
        <vt:i4>18</vt:i4>
      </vt:variant>
      <vt:variant>
        <vt:i4>0</vt:i4>
      </vt:variant>
      <vt:variant>
        <vt:i4>5</vt:i4>
      </vt:variant>
      <vt:variant>
        <vt:lpwstr>http://education.francetv.fr/scolarite/video/philippe-meirieu-le-pedagogue-chercheur</vt:lpwstr>
      </vt:variant>
      <vt:variant>
        <vt:lpwstr/>
      </vt:variant>
      <vt:variant>
        <vt:i4>2818088</vt:i4>
      </vt:variant>
      <vt:variant>
        <vt:i4>15</vt:i4>
      </vt:variant>
      <vt:variant>
        <vt:i4>0</vt:i4>
      </vt:variant>
      <vt:variant>
        <vt:i4>5</vt:i4>
      </vt:variant>
      <vt:variant>
        <vt:lpwstr>https://ecolededemain.wordpress.com/2014/11/14/la-differenciation-pedagogique/</vt:lpwstr>
      </vt:variant>
      <vt:variant>
        <vt:lpwstr/>
      </vt:variant>
      <vt:variant>
        <vt:i4>7405571</vt:i4>
      </vt:variant>
      <vt:variant>
        <vt:i4>12</vt:i4>
      </vt:variant>
      <vt:variant>
        <vt:i4>0</vt:i4>
      </vt:variant>
      <vt:variant>
        <vt:i4>5</vt:i4>
      </vt:variant>
      <vt:variant>
        <vt:lpwstr>http://www.unige.ch/fapse/SSE/teachers/perrenoud/php_main/php_2005/2005_03.html</vt:lpwstr>
      </vt:variant>
      <vt:variant>
        <vt:lpwstr/>
      </vt:variant>
      <vt:variant>
        <vt:i4>1441850</vt:i4>
      </vt:variant>
      <vt:variant>
        <vt:i4>9</vt:i4>
      </vt:variant>
      <vt:variant>
        <vt:i4>0</vt:i4>
      </vt:variant>
      <vt:variant>
        <vt:i4>5</vt:i4>
      </vt:variant>
      <vt:variant>
        <vt:lpwstr>http://www.meirieu.com/ECHANGES/bruno_robbes_pedagogie_differenciee.pdf</vt:lpwstr>
      </vt:variant>
      <vt:variant>
        <vt:lpwstr/>
      </vt:variant>
      <vt:variant>
        <vt:i4>6357052</vt:i4>
      </vt:variant>
      <vt:variant>
        <vt:i4>6</vt:i4>
      </vt:variant>
      <vt:variant>
        <vt:i4>0</vt:i4>
      </vt:variant>
      <vt:variant>
        <vt:i4>5</vt:i4>
      </vt:variant>
      <vt:variant>
        <vt:lpwstr>http://www.recitadaptscol.qc.ca/spip.php?article15</vt:lpwstr>
      </vt:variant>
      <vt:variant>
        <vt:lpwstr/>
      </vt:variant>
      <vt:variant>
        <vt:i4>2359348</vt:i4>
      </vt:variant>
      <vt:variant>
        <vt:i4>3</vt:i4>
      </vt:variant>
      <vt:variant>
        <vt:i4>0</vt:i4>
      </vt:variant>
      <vt:variant>
        <vt:i4>5</vt:i4>
      </vt:variant>
      <vt:variant>
        <vt:lpwstr>http://differenciation.org/</vt:lpwstr>
      </vt:variant>
      <vt:variant>
        <vt:lpwstr/>
      </vt:variant>
      <vt:variant>
        <vt:i4>6684710</vt:i4>
      </vt:variant>
      <vt:variant>
        <vt:i4>0</vt:i4>
      </vt:variant>
      <vt:variant>
        <vt:i4>0</vt:i4>
      </vt:variant>
      <vt:variant>
        <vt:i4>5</vt:i4>
      </vt:variant>
      <vt:variant>
        <vt:lpwstr>http://cas.inrp.fr/CAS/documents/livrets-individualisation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Accompagnement</dc:title>
  <dc:creator>bd</dc:creator>
  <cp:lastModifiedBy>Valtat</cp:lastModifiedBy>
  <cp:revision>2</cp:revision>
  <cp:lastPrinted>2015-10-26T20:41:00Z</cp:lastPrinted>
  <dcterms:created xsi:type="dcterms:W3CDTF">2016-01-18T16:09:00Z</dcterms:created>
  <dcterms:modified xsi:type="dcterms:W3CDTF">2016-01-18T16:09:00Z</dcterms:modified>
</cp:coreProperties>
</file>