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F33" w:rsidRDefault="00C47E20" w:rsidP="00040F33">
      <w:r>
        <w:rPr>
          <w:b/>
          <w:bCs/>
          <w:noProof/>
          <w:sz w:val="24"/>
          <w:szCs w:val="24"/>
          <w:lang w:eastAsia="fr-FR"/>
        </w:rPr>
        <w:drawing>
          <wp:anchor distT="0" distB="0" distL="114300" distR="114300" simplePos="0" relativeHeight="251659264" behindDoc="0" locked="0" layoutInCell="1" allowOverlap="1" wp14:anchorId="714715BB" wp14:editId="4F199D65">
            <wp:simplePos x="0" y="0"/>
            <wp:positionH relativeFrom="margin">
              <wp:posOffset>0</wp:posOffset>
            </wp:positionH>
            <wp:positionV relativeFrom="paragraph">
              <wp:posOffset>161290</wp:posOffset>
            </wp:positionV>
            <wp:extent cx="3210236" cy="11880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DSDEN_58_acDIJ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10236" cy="1188000"/>
                    </a:xfrm>
                    <a:prstGeom prst="rect">
                      <a:avLst/>
                    </a:prstGeom>
                  </pic:spPr>
                </pic:pic>
              </a:graphicData>
            </a:graphic>
            <wp14:sizeRelH relativeFrom="page">
              <wp14:pctWidth>0</wp14:pctWidth>
            </wp14:sizeRelH>
            <wp14:sizeRelV relativeFrom="page">
              <wp14:pctHeight>0</wp14:pctHeight>
            </wp14:sizeRelV>
          </wp:anchor>
        </w:drawing>
      </w:r>
    </w:p>
    <w:p w:rsidR="00040F33" w:rsidRDefault="00040F33" w:rsidP="00040F33"/>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3333"/>
        <w:gridCol w:w="5737"/>
      </w:tblGrid>
      <w:tr w:rsidR="00040F33" w:rsidRPr="008116F9" w:rsidTr="00971A67">
        <w:trPr>
          <w:trHeight w:val="483"/>
        </w:trPr>
        <w:tc>
          <w:tcPr>
            <w:tcW w:w="3334" w:type="dxa"/>
          </w:tcPr>
          <w:p w:rsidR="00040F33" w:rsidRDefault="00040F33" w:rsidP="00971A67">
            <w:pPr>
              <w:pStyle w:val="Texte-Adresseligne1"/>
              <w:framePr w:w="0" w:hRule="auto" w:wrap="auto" w:vAnchor="margin" w:hAnchor="text" w:xAlign="left" w:yAlign="inline"/>
              <w:jc w:val="both"/>
              <w:rPr>
                <w:rFonts w:cs="Arial"/>
                <w:b/>
                <w:color w:val="000000" w:themeColor="text1"/>
                <w:szCs w:val="16"/>
              </w:rPr>
            </w:pPr>
          </w:p>
          <w:p w:rsidR="00040F33" w:rsidRDefault="00040F33" w:rsidP="00971A67">
            <w:pPr>
              <w:pStyle w:val="Texte-Adresseligne1"/>
              <w:framePr w:w="0" w:hRule="auto" w:wrap="auto" w:vAnchor="margin" w:hAnchor="text" w:xAlign="left" w:yAlign="inline"/>
              <w:jc w:val="both"/>
              <w:rPr>
                <w:rFonts w:cs="Arial"/>
                <w:b/>
                <w:color w:val="000000" w:themeColor="text1"/>
                <w:szCs w:val="16"/>
              </w:rPr>
            </w:pPr>
          </w:p>
          <w:p w:rsidR="00DB2277" w:rsidRDefault="00DB2277" w:rsidP="00971A67">
            <w:pPr>
              <w:pStyle w:val="Texte-Adresseligne1"/>
              <w:framePr w:w="0" w:hRule="auto" w:wrap="auto" w:vAnchor="margin" w:hAnchor="text" w:xAlign="left" w:yAlign="inline"/>
              <w:jc w:val="both"/>
              <w:rPr>
                <w:rFonts w:cs="Arial"/>
                <w:b/>
                <w:color w:val="000000" w:themeColor="text1"/>
                <w:szCs w:val="16"/>
              </w:rPr>
            </w:pPr>
          </w:p>
          <w:p w:rsidR="00040F33" w:rsidRDefault="00040F33" w:rsidP="00971A67">
            <w:pPr>
              <w:pStyle w:val="Texte-Adresseligne1"/>
              <w:framePr w:w="0" w:hRule="auto" w:wrap="auto" w:vAnchor="margin" w:hAnchor="text" w:xAlign="left" w:yAlign="inline"/>
              <w:jc w:val="both"/>
              <w:rPr>
                <w:rFonts w:cs="Arial"/>
                <w:b/>
                <w:color w:val="000000" w:themeColor="text1"/>
                <w:szCs w:val="16"/>
              </w:rPr>
            </w:pPr>
            <w:r>
              <w:rPr>
                <w:rFonts w:cs="Arial"/>
                <w:b/>
                <w:color w:val="000000" w:themeColor="text1"/>
                <w:szCs w:val="16"/>
              </w:rPr>
              <w:t xml:space="preserve">Commission départementale d’orientation </w:t>
            </w:r>
          </w:p>
          <w:p w:rsidR="00040F33" w:rsidRDefault="00040F33" w:rsidP="00971A67">
            <w:pPr>
              <w:pStyle w:val="Texte-Adresseligne1"/>
              <w:framePr w:w="0" w:hRule="auto" w:wrap="auto" w:vAnchor="margin" w:hAnchor="text" w:xAlign="left" w:yAlign="inline"/>
              <w:jc w:val="both"/>
              <w:rPr>
                <w:rFonts w:cs="Arial"/>
                <w:b/>
                <w:color w:val="000000" w:themeColor="text1"/>
                <w:szCs w:val="16"/>
              </w:rPr>
            </w:pPr>
            <w:r>
              <w:rPr>
                <w:rFonts w:cs="Arial"/>
                <w:b/>
                <w:color w:val="000000" w:themeColor="text1"/>
                <w:szCs w:val="16"/>
              </w:rPr>
              <w:t xml:space="preserve">vers les enseignements adaptés </w:t>
            </w:r>
          </w:p>
          <w:p w:rsidR="00025C94" w:rsidRDefault="00040F33" w:rsidP="00025C94">
            <w:pPr>
              <w:pStyle w:val="Texte-Adresseligne1"/>
              <w:framePr w:w="0" w:hRule="auto" w:wrap="auto" w:vAnchor="margin" w:hAnchor="text" w:xAlign="left" w:yAlign="inline"/>
              <w:jc w:val="both"/>
              <w:rPr>
                <w:rFonts w:cs="Arial"/>
                <w:b/>
                <w:color w:val="000000" w:themeColor="text1"/>
                <w:szCs w:val="16"/>
              </w:rPr>
            </w:pPr>
            <w:r>
              <w:rPr>
                <w:rFonts w:cs="Arial"/>
                <w:b/>
                <w:color w:val="000000" w:themeColor="text1"/>
                <w:szCs w:val="16"/>
              </w:rPr>
              <w:t>du second degré (CDOEASD58)</w:t>
            </w:r>
          </w:p>
          <w:p w:rsidR="00025C94" w:rsidRPr="006C713C" w:rsidRDefault="00025C94" w:rsidP="00025C94">
            <w:pPr>
              <w:pStyle w:val="Texte-Adresseligne1"/>
              <w:framePr w:w="0" w:hRule="auto" w:wrap="auto" w:vAnchor="margin" w:hAnchor="text" w:xAlign="left" w:yAlign="inline"/>
              <w:jc w:val="both"/>
              <w:rPr>
                <w:rFonts w:cs="Arial"/>
                <w:b/>
                <w:color w:val="000000" w:themeColor="text1"/>
                <w:szCs w:val="16"/>
              </w:rPr>
            </w:pPr>
          </w:p>
          <w:p w:rsidR="00040F33" w:rsidRPr="006C713C" w:rsidRDefault="00025C94" w:rsidP="00971A67">
            <w:pPr>
              <w:pStyle w:val="Texte-Adresseligne1"/>
              <w:framePr w:w="0" w:hRule="auto" w:wrap="auto" w:vAnchor="margin" w:hAnchor="text" w:xAlign="left" w:yAlign="inline"/>
              <w:jc w:val="both"/>
              <w:rPr>
                <w:rFonts w:cs="Arial"/>
                <w:szCs w:val="16"/>
              </w:rPr>
            </w:pPr>
            <w:r w:rsidRPr="006C713C">
              <w:rPr>
                <w:rFonts w:cs="Arial"/>
                <w:szCs w:val="16"/>
              </w:rPr>
              <w:t xml:space="preserve"> </w:t>
            </w:r>
            <w:r w:rsidR="00040F33" w:rsidRPr="006C713C">
              <w:rPr>
                <w:rFonts w:cs="Arial"/>
                <w:szCs w:val="16"/>
              </w:rPr>
              <w:t>Affaire suivie par:</w:t>
            </w:r>
          </w:p>
          <w:p w:rsidR="00040F33" w:rsidRPr="006C713C" w:rsidRDefault="00040F33" w:rsidP="00971A67">
            <w:pPr>
              <w:pStyle w:val="Texte-Adresseligne1"/>
              <w:framePr w:w="0" w:hRule="auto" w:wrap="auto" w:vAnchor="margin" w:hAnchor="text" w:xAlign="left" w:yAlign="inline"/>
              <w:jc w:val="both"/>
              <w:rPr>
                <w:rFonts w:cs="Arial"/>
                <w:szCs w:val="16"/>
              </w:rPr>
            </w:pPr>
            <w:r w:rsidRPr="006C713C">
              <w:rPr>
                <w:rFonts w:cs="Arial"/>
                <w:szCs w:val="16"/>
              </w:rPr>
              <w:t>Océane MORI</w:t>
            </w:r>
          </w:p>
          <w:p w:rsidR="00040F33" w:rsidRPr="006C713C" w:rsidRDefault="00040F33" w:rsidP="00971A67">
            <w:pPr>
              <w:pStyle w:val="Texte-Adresseligne1"/>
              <w:framePr w:w="0" w:hRule="auto" w:wrap="auto" w:vAnchor="margin" w:hAnchor="text" w:xAlign="left" w:yAlign="inline"/>
              <w:jc w:val="both"/>
              <w:rPr>
                <w:rFonts w:cs="Arial"/>
                <w:szCs w:val="16"/>
              </w:rPr>
            </w:pPr>
            <w:r w:rsidRPr="006C713C">
              <w:rPr>
                <w:rFonts w:cs="Arial"/>
                <w:szCs w:val="16"/>
              </w:rPr>
              <w:t>Secrétaire de CDOEASD</w:t>
            </w:r>
          </w:p>
          <w:p w:rsidR="00040F33" w:rsidRPr="006C713C" w:rsidRDefault="00040F33" w:rsidP="00971A67">
            <w:pPr>
              <w:pStyle w:val="Texte-Adresseligne1"/>
              <w:framePr w:w="0" w:hRule="auto" w:wrap="auto" w:vAnchor="margin" w:hAnchor="text" w:xAlign="left" w:yAlign="inline"/>
              <w:jc w:val="both"/>
              <w:rPr>
                <w:rFonts w:cs="Arial"/>
                <w:szCs w:val="16"/>
              </w:rPr>
            </w:pPr>
            <w:r w:rsidRPr="006C713C">
              <w:rPr>
                <w:rFonts w:cs="Arial"/>
                <w:szCs w:val="16"/>
              </w:rPr>
              <w:t>Mél : cdoeasd58@ac-dijon.fr</w:t>
            </w:r>
          </w:p>
          <w:p w:rsidR="00040F33" w:rsidRPr="006C713C" w:rsidRDefault="00040F33" w:rsidP="00971A67">
            <w:pPr>
              <w:pStyle w:val="Texte-Tl"/>
              <w:framePr w:w="0" w:hRule="auto" w:wrap="auto" w:vAnchor="margin" w:hAnchor="text" w:xAlign="left" w:yAlign="inline"/>
              <w:jc w:val="both"/>
              <w:rPr>
                <w:rFonts w:cs="Arial"/>
                <w:color w:val="FF0000"/>
                <w:szCs w:val="16"/>
              </w:rPr>
            </w:pPr>
            <w:r w:rsidRPr="006C713C">
              <w:rPr>
                <w:rFonts w:cs="Arial"/>
                <w:szCs w:val="16"/>
              </w:rPr>
              <w:t xml:space="preserve">Tél : 03 </w:t>
            </w:r>
            <w:r w:rsidRPr="006C713C">
              <w:rPr>
                <w:rFonts w:cs="Arial"/>
                <w:color w:val="000000" w:themeColor="text1"/>
                <w:szCs w:val="16"/>
              </w:rPr>
              <w:t>86 21 70 40</w:t>
            </w:r>
          </w:p>
          <w:p w:rsidR="00040F33" w:rsidRPr="006C713C" w:rsidRDefault="00040F33" w:rsidP="00971A67">
            <w:pPr>
              <w:pStyle w:val="Texte-Adresseligne2"/>
              <w:framePr w:w="0" w:hRule="auto" w:wrap="auto" w:vAnchor="margin" w:hAnchor="text" w:xAlign="left" w:yAlign="inline"/>
              <w:jc w:val="both"/>
              <w:rPr>
                <w:rStyle w:val="lrzxr"/>
                <w:color w:val="000000" w:themeColor="text1"/>
                <w:szCs w:val="16"/>
              </w:rPr>
            </w:pPr>
          </w:p>
          <w:p w:rsidR="00040F33" w:rsidRPr="006C713C" w:rsidRDefault="00040F33" w:rsidP="00971A67">
            <w:pPr>
              <w:pStyle w:val="Texte-Adresseligne2"/>
              <w:framePr w:w="0" w:hRule="auto" w:wrap="auto" w:vAnchor="margin" w:hAnchor="text" w:xAlign="left" w:yAlign="inline"/>
              <w:jc w:val="both"/>
              <w:rPr>
                <w:rStyle w:val="lrzxr"/>
                <w:color w:val="000000" w:themeColor="text1"/>
                <w:szCs w:val="16"/>
              </w:rPr>
            </w:pPr>
            <w:r w:rsidRPr="006C713C">
              <w:rPr>
                <w:rStyle w:val="lrzxr"/>
                <w:color w:val="000000" w:themeColor="text1"/>
                <w:szCs w:val="16"/>
              </w:rPr>
              <w:t>19 Place Saint-Exupéry</w:t>
            </w:r>
          </w:p>
          <w:p w:rsidR="00040F33" w:rsidRPr="006C713C" w:rsidRDefault="00040F33" w:rsidP="00971A67">
            <w:pPr>
              <w:pStyle w:val="Texte-Adresseligne2"/>
              <w:framePr w:w="0" w:hRule="auto" w:wrap="auto" w:vAnchor="margin" w:hAnchor="text" w:xAlign="left" w:yAlign="inline"/>
              <w:jc w:val="both"/>
              <w:rPr>
                <w:rStyle w:val="lrzxr"/>
                <w:color w:val="000000" w:themeColor="text1"/>
                <w:szCs w:val="16"/>
              </w:rPr>
            </w:pPr>
            <w:r w:rsidRPr="006C713C">
              <w:rPr>
                <w:rStyle w:val="lrzxr"/>
                <w:color w:val="000000" w:themeColor="text1"/>
                <w:szCs w:val="16"/>
              </w:rPr>
              <w:t>CS 70071</w:t>
            </w:r>
          </w:p>
          <w:p w:rsidR="00040F33" w:rsidRPr="006C713C" w:rsidRDefault="00040F33" w:rsidP="00971A67">
            <w:pPr>
              <w:pStyle w:val="Texte-Adresseligne2"/>
              <w:framePr w:w="0" w:hRule="auto" w:wrap="auto" w:vAnchor="margin" w:hAnchor="text" w:xAlign="left" w:yAlign="inline"/>
              <w:jc w:val="both"/>
              <w:rPr>
                <w:rStyle w:val="lrzxr"/>
                <w:color w:val="000000" w:themeColor="text1"/>
                <w:szCs w:val="16"/>
              </w:rPr>
            </w:pPr>
            <w:r w:rsidRPr="006C713C">
              <w:rPr>
                <w:rStyle w:val="lrzxr"/>
                <w:color w:val="000000" w:themeColor="text1"/>
                <w:szCs w:val="16"/>
              </w:rPr>
              <w:t>58028 Nevers cédex</w:t>
            </w:r>
          </w:p>
          <w:p w:rsidR="00040F33" w:rsidRPr="008116F9" w:rsidRDefault="00040F33" w:rsidP="00971A67">
            <w:pPr>
              <w:pStyle w:val="Texte-Adresseligne2"/>
              <w:framePr w:w="0" w:hRule="auto" w:wrap="auto" w:vAnchor="margin" w:hAnchor="text" w:xAlign="left" w:yAlign="inline"/>
              <w:rPr>
                <w:rFonts w:cs="Arial"/>
                <w:szCs w:val="16"/>
              </w:rPr>
            </w:pPr>
          </w:p>
        </w:tc>
        <w:tc>
          <w:tcPr>
            <w:tcW w:w="5738" w:type="dxa"/>
          </w:tcPr>
          <w:p w:rsidR="00040F33" w:rsidRPr="008116F9" w:rsidRDefault="00040F33" w:rsidP="00DB2277">
            <w:pPr>
              <w:pStyle w:val="Date2"/>
            </w:pPr>
            <w:r>
              <w:rPr>
                <w:sz w:val="20"/>
                <w:szCs w:val="20"/>
              </w:rPr>
              <w:t xml:space="preserve">                     Nevers</w:t>
            </w:r>
            <w:r w:rsidRPr="008116F9">
              <w:rPr>
                <w:sz w:val="20"/>
                <w:szCs w:val="20"/>
              </w:rPr>
              <w:t>, le</w:t>
            </w:r>
            <w:r w:rsidR="007B458F">
              <w:rPr>
                <w:sz w:val="20"/>
                <w:szCs w:val="20"/>
              </w:rPr>
              <w:t xml:space="preserve"> 1</w:t>
            </w:r>
            <w:r w:rsidR="00C47E20">
              <w:rPr>
                <w:sz w:val="20"/>
                <w:szCs w:val="20"/>
              </w:rPr>
              <w:t>4</w:t>
            </w:r>
            <w:r w:rsidR="00585E7E">
              <w:rPr>
                <w:sz w:val="20"/>
                <w:szCs w:val="20"/>
              </w:rPr>
              <w:t xml:space="preserve"> septembre 2023</w:t>
            </w:r>
          </w:p>
          <w:p w:rsidR="00025C94" w:rsidRDefault="00025C94" w:rsidP="00DB2277">
            <w:pPr>
              <w:jc w:val="right"/>
              <w:rPr>
                <w:sz w:val="20"/>
                <w:szCs w:val="20"/>
              </w:rPr>
            </w:pPr>
          </w:p>
          <w:p w:rsidR="00025C94" w:rsidRPr="00025C94" w:rsidRDefault="007D42BA" w:rsidP="00DB2277">
            <w:pPr>
              <w:jc w:val="right"/>
              <w:rPr>
                <w:sz w:val="20"/>
                <w:szCs w:val="20"/>
              </w:rPr>
            </w:pPr>
            <w:r>
              <w:rPr>
                <w:sz w:val="20"/>
                <w:szCs w:val="20"/>
              </w:rPr>
              <w:t>L’inspectrice</w:t>
            </w:r>
            <w:r w:rsidR="0078066C">
              <w:rPr>
                <w:sz w:val="20"/>
                <w:szCs w:val="20"/>
              </w:rPr>
              <w:t xml:space="preserve"> d’académie, </w:t>
            </w:r>
            <w:r w:rsidR="0078066C">
              <w:rPr>
                <w:sz w:val="20"/>
                <w:szCs w:val="20"/>
              </w:rPr>
              <w:br/>
              <w:t>directrice</w:t>
            </w:r>
            <w:r w:rsidR="006C290D">
              <w:rPr>
                <w:sz w:val="20"/>
                <w:szCs w:val="20"/>
              </w:rPr>
              <w:t xml:space="preserve"> académique des s</w:t>
            </w:r>
            <w:r w:rsidR="00025C94" w:rsidRPr="00025C94">
              <w:rPr>
                <w:sz w:val="20"/>
                <w:szCs w:val="20"/>
              </w:rPr>
              <w:t xml:space="preserve">ervices départementaux </w:t>
            </w:r>
          </w:p>
          <w:p w:rsidR="00040F33" w:rsidRPr="00025C94" w:rsidRDefault="006C290D" w:rsidP="00DB2277">
            <w:pPr>
              <w:jc w:val="right"/>
              <w:rPr>
                <w:sz w:val="20"/>
                <w:szCs w:val="20"/>
              </w:rPr>
            </w:pPr>
            <w:r>
              <w:rPr>
                <w:sz w:val="20"/>
                <w:szCs w:val="20"/>
              </w:rPr>
              <w:t>de l’</w:t>
            </w:r>
            <w:r w:rsidRPr="00DB2277">
              <w:rPr>
                <w:sz w:val="18"/>
                <w:szCs w:val="18"/>
              </w:rPr>
              <w:t>É</w:t>
            </w:r>
            <w:r w:rsidR="00025C94" w:rsidRPr="00025C94">
              <w:rPr>
                <w:sz w:val="20"/>
                <w:szCs w:val="20"/>
              </w:rPr>
              <w:t xml:space="preserve">ducation nationale de la Nièvre </w:t>
            </w:r>
          </w:p>
          <w:p w:rsidR="00040F33" w:rsidRPr="00AE4204" w:rsidRDefault="00040F33" w:rsidP="00DB2277">
            <w:pPr>
              <w:pStyle w:val="Corpsdetexte"/>
              <w:jc w:val="right"/>
              <w:rPr>
                <w:sz w:val="16"/>
                <w:szCs w:val="16"/>
              </w:rPr>
            </w:pPr>
          </w:p>
          <w:p w:rsidR="00040F33" w:rsidRPr="00AE4204" w:rsidRDefault="00040F33" w:rsidP="00DB2277">
            <w:pPr>
              <w:pStyle w:val="Corpsdetexte"/>
              <w:jc w:val="right"/>
              <w:rPr>
                <w:sz w:val="16"/>
                <w:szCs w:val="16"/>
              </w:rPr>
            </w:pPr>
            <w:r w:rsidRPr="00AE4204">
              <w:rPr>
                <w:sz w:val="16"/>
                <w:szCs w:val="16"/>
              </w:rPr>
              <w:t>à</w:t>
            </w:r>
          </w:p>
          <w:p w:rsidR="00040F33" w:rsidRPr="00AE4204" w:rsidRDefault="00040F33" w:rsidP="00DB2277">
            <w:pPr>
              <w:pStyle w:val="Corpsdetexte"/>
              <w:jc w:val="right"/>
              <w:rPr>
                <w:sz w:val="16"/>
                <w:szCs w:val="16"/>
              </w:rPr>
            </w:pPr>
          </w:p>
          <w:p w:rsidR="00025C94" w:rsidRDefault="006C290D" w:rsidP="00DB2277">
            <w:pPr>
              <w:jc w:val="right"/>
              <w:rPr>
                <w:sz w:val="20"/>
                <w:szCs w:val="20"/>
              </w:rPr>
            </w:pPr>
            <w:r>
              <w:rPr>
                <w:sz w:val="20"/>
                <w:szCs w:val="20"/>
              </w:rPr>
              <w:t>Mesdames et m</w:t>
            </w:r>
            <w:r w:rsidR="00025C94" w:rsidRPr="00025C94">
              <w:rPr>
                <w:sz w:val="20"/>
                <w:szCs w:val="20"/>
              </w:rPr>
              <w:t xml:space="preserve">essieurs les principales et les principaux </w:t>
            </w:r>
          </w:p>
          <w:p w:rsidR="00025C94" w:rsidRPr="00025C94" w:rsidRDefault="00025C94" w:rsidP="00DB2277">
            <w:pPr>
              <w:jc w:val="right"/>
              <w:rPr>
                <w:sz w:val="20"/>
                <w:szCs w:val="20"/>
              </w:rPr>
            </w:pPr>
            <w:r w:rsidRPr="00025C94">
              <w:rPr>
                <w:sz w:val="20"/>
                <w:szCs w:val="20"/>
              </w:rPr>
              <w:t>de l’enseignement public et privé de collège,</w:t>
            </w:r>
          </w:p>
          <w:p w:rsidR="00025C94" w:rsidRPr="00025C94" w:rsidRDefault="006C290D" w:rsidP="00DB2277">
            <w:pPr>
              <w:jc w:val="right"/>
              <w:rPr>
                <w:sz w:val="20"/>
                <w:szCs w:val="20"/>
              </w:rPr>
            </w:pPr>
            <w:r>
              <w:rPr>
                <w:sz w:val="20"/>
                <w:szCs w:val="20"/>
              </w:rPr>
              <w:t>mesdames et m</w:t>
            </w:r>
            <w:r w:rsidR="00025C94" w:rsidRPr="00025C94">
              <w:rPr>
                <w:sz w:val="20"/>
                <w:szCs w:val="20"/>
              </w:rPr>
              <w:t>essieurs les directrices et directeurs de CIO,</w:t>
            </w:r>
          </w:p>
          <w:p w:rsidR="00025C94" w:rsidRPr="00025C94" w:rsidRDefault="006C290D" w:rsidP="00DB2277">
            <w:pPr>
              <w:jc w:val="right"/>
              <w:rPr>
                <w:sz w:val="20"/>
                <w:szCs w:val="20"/>
              </w:rPr>
            </w:pPr>
            <w:r>
              <w:rPr>
                <w:sz w:val="20"/>
                <w:szCs w:val="20"/>
              </w:rPr>
              <w:t>m</w:t>
            </w:r>
            <w:r w:rsidR="00025C94" w:rsidRPr="00025C94">
              <w:rPr>
                <w:sz w:val="20"/>
                <w:szCs w:val="20"/>
              </w:rPr>
              <w:t xml:space="preserve">onsieur l'assistant de service social responsable </w:t>
            </w:r>
          </w:p>
          <w:p w:rsidR="00025C94" w:rsidRPr="00025C94" w:rsidRDefault="00025C94" w:rsidP="00DB2277">
            <w:pPr>
              <w:jc w:val="right"/>
              <w:rPr>
                <w:sz w:val="20"/>
                <w:szCs w:val="20"/>
              </w:rPr>
            </w:pPr>
            <w:r w:rsidRPr="00025C94">
              <w:rPr>
                <w:sz w:val="20"/>
                <w:szCs w:val="20"/>
              </w:rPr>
              <w:t>du service social en faveur des élèves,</w:t>
            </w:r>
          </w:p>
          <w:p w:rsidR="00025C94" w:rsidRPr="00025C94" w:rsidRDefault="006C290D" w:rsidP="00DB2277">
            <w:pPr>
              <w:jc w:val="right"/>
              <w:rPr>
                <w:sz w:val="16"/>
                <w:szCs w:val="16"/>
              </w:rPr>
            </w:pPr>
            <w:r>
              <w:rPr>
                <w:sz w:val="20"/>
                <w:szCs w:val="20"/>
              </w:rPr>
              <w:t>mesdames et m</w:t>
            </w:r>
            <w:r w:rsidR="00025C94" w:rsidRPr="00025C94">
              <w:rPr>
                <w:sz w:val="20"/>
                <w:szCs w:val="20"/>
              </w:rPr>
              <w:t>essieurs les enseignants référents</w:t>
            </w:r>
            <w:r w:rsidR="00025C94" w:rsidRPr="00025C94">
              <w:rPr>
                <w:sz w:val="16"/>
                <w:szCs w:val="16"/>
              </w:rPr>
              <w:t>.</w:t>
            </w:r>
          </w:p>
          <w:p w:rsidR="00040F33" w:rsidRPr="008116F9" w:rsidRDefault="00040F33" w:rsidP="00DB2277">
            <w:pPr>
              <w:jc w:val="right"/>
            </w:pPr>
            <w:r w:rsidRPr="00AE4204">
              <w:rPr>
                <w:sz w:val="16"/>
                <w:szCs w:val="16"/>
              </w:rPr>
              <w:tab/>
            </w:r>
          </w:p>
        </w:tc>
      </w:tr>
      <w:tr w:rsidR="00025C94" w:rsidRPr="008116F9" w:rsidTr="00971A67">
        <w:trPr>
          <w:trHeight w:val="483"/>
        </w:trPr>
        <w:tc>
          <w:tcPr>
            <w:tcW w:w="3334" w:type="dxa"/>
          </w:tcPr>
          <w:p w:rsidR="00025C94" w:rsidRDefault="00025C94" w:rsidP="00971A67">
            <w:pPr>
              <w:pStyle w:val="Texte-Adresseligne1"/>
              <w:framePr w:w="0" w:hRule="auto" w:wrap="auto" w:vAnchor="margin" w:hAnchor="text" w:xAlign="left" w:yAlign="inline"/>
              <w:jc w:val="both"/>
              <w:rPr>
                <w:rFonts w:cs="Arial"/>
                <w:b/>
                <w:color w:val="000000" w:themeColor="text1"/>
                <w:szCs w:val="16"/>
              </w:rPr>
            </w:pPr>
          </w:p>
        </w:tc>
        <w:tc>
          <w:tcPr>
            <w:tcW w:w="5738" w:type="dxa"/>
          </w:tcPr>
          <w:p w:rsidR="00025C94" w:rsidRDefault="00025C94" w:rsidP="00971A67">
            <w:pPr>
              <w:pStyle w:val="Date2"/>
              <w:rPr>
                <w:sz w:val="20"/>
                <w:szCs w:val="20"/>
              </w:rPr>
            </w:pPr>
          </w:p>
          <w:p w:rsidR="00C47E20" w:rsidRDefault="00C47E20" w:rsidP="00C47E20">
            <w:pPr>
              <w:pStyle w:val="Corpsdetexte"/>
            </w:pPr>
          </w:p>
          <w:p w:rsidR="00C47E20" w:rsidRDefault="00C47E20" w:rsidP="00C47E20">
            <w:pPr>
              <w:pStyle w:val="Corpsdetexte"/>
            </w:pPr>
          </w:p>
          <w:p w:rsidR="00C47E20" w:rsidRPr="00C47E20" w:rsidRDefault="00C47E20" w:rsidP="00C47E20">
            <w:pPr>
              <w:pStyle w:val="Corpsdetexte"/>
            </w:pPr>
          </w:p>
        </w:tc>
      </w:tr>
    </w:tbl>
    <w:p w:rsidR="00040F33" w:rsidRPr="009C50D0" w:rsidRDefault="00040F33" w:rsidP="00040F33">
      <w:pPr>
        <w:pBdr>
          <w:top w:val="single" w:sz="4" w:space="1" w:color="000000"/>
          <w:left w:val="single" w:sz="4" w:space="4" w:color="000000"/>
          <w:bottom w:val="single" w:sz="4" w:space="1" w:color="000000"/>
          <w:right w:val="single" w:sz="4" w:space="4" w:color="000000"/>
        </w:pBdr>
        <w:snapToGrid w:val="0"/>
        <w:jc w:val="center"/>
        <w:rPr>
          <w:b/>
          <w:position w:val="-2"/>
        </w:rPr>
      </w:pPr>
    </w:p>
    <w:p w:rsidR="00040F33" w:rsidRPr="009C50D0" w:rsidRDefault="00040F33" w:rsidP="00040F33">
      <w:pPr>
        <w:pBdr>
          <w:top w:val="single" w:sz="4" w:space="1" w:color="000000"/>
          <w:left w:val="single" w:sz="4" w:space="4" w:color="000000"/>
          <w:bottom w:val="single" w:sz="4" w:space="1" w:color="000000"/>
          <w:right w:val="single" w:sz="4" w:space="4" w:color="000000"/>
        </w:pBdr>
        <w:jc w:val="center"/>
      </w:pPr>
      <w:r w:rsidRPr="009C50D0">
        <w:rPr>
          <w:b/>
        </w:rPr>
        <w:t>ORIENTATION VERS LES ENSEIGNEMENTS ADAPTÉS DU 2</w:t>
      </w:r>
      <w:r w:rsidRPr="009C50D0">
        <w:rPr>
          <w:b/>
          <w:vertAlign w:val="superscript"/>
        </w:rPr>
        <w:t xml:space="preserve">nd </w:t>
      </w:r>
      <w:r w:rsidRPr="009C50D0">
        <w:rPr>
          <w:b/>
        </w:rPr>
        <w:t>DEGRÉ</w:t>
      </w:r>
    </w:p>
    <w:p w:rsidR="00040F33" w:rsidRPr="009C50D0" w:rsidRDefault="00040F33" w:rsidP="00040F33">
      <w:pPr>
        <w:pBdr>
          <w:top w:val="single" w:sz="4" w:space="1" w:color="000000"/>
          <w:left w:val="single" w:sz="4" w:space="4" w:color="000000"/>
          <w:bottom w:val="single" w:sz="4" w:space="1" w:color="000000"/>
          <w:right w:val="single" w:sz="4" w:space="4" w:color="000000"/>
        </w:pBdr>
        <w:jc w:val="center"/>
      </w:pPr>
      <w:r w:rsidRPr="009C50D0">
        <w:rPr>
          <w:b/>
        </w:rPr>
        <w:t>SEGPA</w:t>
      </w:r>
    </w:p>
    <w:p w:rsidR="00040F33" w:rsidRPr="009C50D0" w:rsidRDefault="00040F33" w:rsidP="00040F33">
      <w:pPr>
        <w:pBdr>
          <w:top w:val="single" w:sz="4" w:space="1" w:color="000000"/>
          <w:left w:val="single" w:sz="4" w:space="4" w:color="000000"/>
          <w:bottom w:val="single" w:sz="4" w:space="1" w:color="000000"/>
          <w:right w:val="single" w:sz="4" w:space="4" w:color="000000"/>
        </w:pBdr>
        <w:jc w:val="center"/>
      </w:pPr>
      <w:r w:rsidRPr="009C50D0">
        <w:rPr>
          <w:b/>
        </w:rPr>
        <w:t>DES ÉLÈVES PRÉSENTANT DES DIFFICULTÉS SCOLAIRES</w:t>
      </w:r>
    </w:p>
    <w:p w:rsidR="00040F33" w:rsidRPr="009C50D0" w:rsidRDefault="00040F33" w:rsidP="00040F33">
      <w:pPr>
        <w:pBdr>
          <w:top w:val="single" w:sz="4" w:space="1" w:color="000000"/>
          <w:left w:val="single" w:sz="4" w:space="4" w:color="000000"/>
          <w:bottom w:val="single" w:sz="4" w:space="1" w:color="000000"/>
          <w:right w:val="single" w:sz="4" w:space="4" w:color="000000"/>
        </w:pBdr>
        <w:jc w:val="center"/>
      </w:pPr>
      <w:r w:rsidRPr="009C50D0">
        <w:rPr>
          <w:b/>
        </w:rPr>
        <w:t>GRAVES ET PERSISTANTES</w:t>
      </w:r>
    </w:p>
    <w:p w:rsidR="00040F33" w:rsidRPr="009C50D0" w:rsidRDefault="00040F33" w:rsidP="00040F33">
      <w:pPr>
        <w:pBdr>
          <w:top w:val="single" w:sz="4" w:space="1" w:color="000000"/>
          <w:left w:val="single" w:sz="4" w:space="4" w:color="000000"/>
          <w:bottom w:val="single" w:sz="4" w:space="1" w:color="000000"/>
          <w:right w:val="single" w:sz="4" w:space="4" w:color="000000"/>
        </w:pBdr>
        <w:jc w:val="center"/>
        <w:rPr>
          <w:b/>
        </w:rPr>
      </w:pPr>
    </w:p>
    <w:p w:rsidR="006C713C" w:rsidRDefault="006C713C" w:rsidP="00040F33">
      <w:pPr>
        <w:pStyle w:val="Titre6"/>
        <w:pBdr>
          <w:top w:val="none" w:sz="0" w:space="0" w:color="000000"/>
          <w:left w:val="none" w:sz="0" w:space="0" w:color="000000"/>
          <w:bottom w:val="none" w:sz="0" w:space="0" w:color="000000"/>
          <w:right w:val="none" w:sz="0" w:space="0" w:color="000000"/>
        </w:pBdr>
        <w:rPr>
          <w:rFonts w:ascii="Arial" w:hAnsi="Arial" w:cs="Arial"/>
          <w:sz w:val="22"/>
        </w:rPr>
      </w:pPr>
    </w:p>
    <w:p w:rsidR="00040F33" w:rsidRDefault="00040F33" w:rsidP="00040F33">
      <w:pPr>
        <w:pStyle w:val="Titre6"/>
        <w:pBdr>
          <w:top w:val="none" w:sz="0" w:space="0" w:color="000000"/>
          <w:left w:val="none" w:sz="0" w:space="0" w:color="000000"/>
          <w:bottom w:val="none" w:sz="0" w:space="0" w:color="000000"/>
          <w:right w:val="none" w:sz="0" w:space="0" w:color="000000"/>
        </w:pBdr>
        <w:rPr>
          <w:rFonts w:ascii="Arial" w:hAnsi="Arial" w:cs="Arial"/>
          <w:sz w:val="22"/>
        </w:rPr>
      </w:pPr>
      <w:r w:rsidRPr="009C50D0">
        <w:rPr>
          <w:rFonts w:ascii="Arial" w:hAnsi="Arial" w:cs="Arial"/>
          <w:sz w:val="22"/>
        </w:rPr>
        <w:t xml:space="preserve">Année scolaire </w:t>
      </w:r>
      <w:r w:rsidR="00585E7E">
        <w:rPr>
          <w:rFonts w:ascii="Arial" w:hAnsi="Arial" w:cs="Arial"/>
          <w:sz w:val="22"/>
          <w:shd w:val="clear" w:color="auto" w:fill="FFFFFF"/>
        </w:rPr>
        <w:t>2023 – 2024</w:t>
      </w:r>
    </w:p>
    <w:p w:rsidR="0078066C" w:rsidRPr="0078066C" w:rsidRDefault="0078066C" w:rsidP="0078066C">
      <w:pPr>
        <w:rPr>
          <w:lang w:eastAsia="zh-CN"/>
        </w:rPr>
      </w:pPr>
    </w:p>
    <w:p w:rsidR="00040F33" w:rsidRPr="009C50D0" w:rsidRDefault="00040F33" w:rsidP="00040F33">
      <w:pPr>
        <w:jc w:val="center"/>
      </w:pPr>
      <w:r w:rsidRPr="009C50D0">
        <w:rPr>
          <w:b/>
        </w:rPr>
        <w:t>2</w:t>
      </w:r>
      <w:r w:rsidRPr="009C50D0">
        <w:rPr>
          <w:b/>
          <w:vertAlign w:val="superscript"/>
        </w:rPr>
        <w:t>nd</w:t>
      </w:r>
      <w:r w:rsidRPr="009C50D0">
        <w:rPr>
          <w:b/>
        </w:rPr>
        <w:t xml:space="preserve"> DEGRÉ</w:t>
      </w:r>
    </w:p>
    <w:p w:rsidR="00040F33" w:rsidRPr="0078066C" w:rsidRDefault="00040F33" w:rsidP="006C713C">
      <w:pPr>
        <w:ind w:right="-142"/>
        <w:jc w:val="both"/>
        <w:rPr>
          <w:b/>
          <w:sz w:val="20"/>
          <w:szCs w:val="20"/>
        </w:rPr>
      </w:pPr>
    </w:p>
    <w:p w:rsidR="00040F33" w:rsidRPr="0078066C" w:rsidRDefault="00040F33" w:rsidP="00073992">
      <w:pPr>
        <w:ind w:right="-142"/>
        <w:jc w:val="both"/>
        <w:rPr>
          <w:sz w:val="20"/>
          <w:szCs w:val="20"/>
        </w:rPr>
      </w:pPr>
      <w:r w:rsidRPr="0078066C">
        <w:rPr>
          <w:color w:val="000000"/>
          <w:sz w:val="20"/>
          <w:szCs w:val="20"/>
        </w:rPr>
        <w:t xml:space="preserve">La commission départementale d'orientation vers les enseignements adaptés du second degré (CDOEASD) doit être saisie pour des demandes d'orientation en section d'enseignement général et professionnel adapté (SEGPA) d'élèves présentant des </w:t>
      </w:r>
      <w:r w:rsidRPr="0078066C">
        <w:rPr>
          <w:b/>
          <w:color w:val="000000"/>
          <w:sz w:val="20"/>
          <w:szCs w:val="20"/>
        </w:rPr>
        <w:t>difficultés scolaires graves et persistantes</w:t>
      </w:r>
      <w:r w:rsidRPr="0078066C">
        <w:rPr>
          <w:color w:val="000000"/>
          <w:sz w:val="20"/>
          <w:szCs w:val="20"/>
        </w:rPr>
        <w:t>, qui n’ont pu tirer profit des différents dispositifs d'aide et de soutien existant au collège.</w:t>
      </w:r>
    </w:p>
    <w:p w:rsidR="00040F33" w:rsidRPr="0078066C" w:rsidRDefault="00040F33" w:rsidP="006C713C">
      <w:pPr>
        <w:ind w:right="-142" w:firstLine="993"/>
        <w:jc w:val="both"/>
        <w:rPr>
          <w:b/>
          <w:color w:val="000000"/>
          <w:sz w:val="20"/>
          <w:szCs w:val="20"/>
          <w:u w:val="single"/>
        </w:rPr>
      </w:pPr>
    </w:p>
    <w:p w:rsidR="00040F33" w:rsidRPr="0078066C" w:rsidRDefault="00040F33" w:rsidP="00073992">
      <w:pPr>
        <w:ind w:right="-142"/>
        <w:jc w:val="both"/>
        <w:rPr>
          <w:sz w:val="20"/>
          <w:szCs w:val="20"/>
        </w:rPr>
      </w:pPr>
      <w:r w:rsidRPr="0078066C">
        <w:rPr>
          <w:b/>
          <w:color w:val="000000"/>
          <w:sz w:val="20"/>
          <w:szCs w:val="20"/>
          <w:u w:val="single"/>
        </w:rPr>
        <w:t>Le calendrier départemental de la CDOEASD</w:t>
      </w:r>
      <w:r w:rsidRPr="0078066C">
        <w:rPr>
          <w:color w:val="000000"/>
          <w:sz w:val="20"/>
          <w:szCs w:val="20"/>
        </w:rPr>
        <w:t xml:space="preserve"> est le suivant :</w:t>
      </w:r>
    </w:p>
    <w:p w:rsidR="00040F33" w:rsidRPr="0078066C" w:rsidRDefault="00040F33" w:rsidP="006C713C">
      <w:pPr>
        <w:ind w:right="-142" w:firstLine="993"/>
        <w:jc w:val="both"/>
        <w:rPr>
          <w:b/>
          <w:color w:val="000000"/>
          <w:sz w:val="20"/>
          <w:szCs w:val="20"/>
        </w:rPr>
      </w:pPr>
    </w:p>
    <w:tbl>
      <w:tblPr>
        <w:tblW w:w="9067" w:type="dxa"/>
        <w:tblLayout w:type="fixed"/>
        <w:tblLook w:val="0000" w:firstRow="0" w:lastRow="0" w:firstColumn="0" w:lastColumn="0" w:noHBand="0" w:noVBand="0"/>
      </w:tblPr>
      <w:tblGrid>
        <w:gridCol w:w="1838"/>
        <w:gridCol w:w="7229"/>
      </w:tblGrid>
      <w:tr w:rsidR="00040F33" w:rsidRPr="0078066C" w:rsidTr="0078066C">
        <w:tc>
          <w:tcPr>
            <w:tcW w:w="1838" w:type="dxa"/>
            <w:tcBorders>
              <w:top w:val="single" w:sz="4" w:space="0" w:color="000000"/>
              <w:left w:val="single" w:sz="4" w:space="0" w:color="000000"/>
              <w:bottom w:val="single" w:sz="4" w:space="0" w:color="000000"/>
            </w:tcBorders>
            <w:shd w:val="clear" w:color="auto" w:fill="auto"/>
          </w:tcPr>
          <w:p w:rsidR="00040F33" w:rsidRPr="0078066C" w:rsidRDefault="002D1A1F" w:rsidP="006C713C">
            <w:pPr>
              <w:ind w:right="-142"/>
              <w:jc w:val="both"/>
              <w:rPr>
                <w:color w:val="FF0000"/>
                <w:sz w:val="20"/>
                <w:szCs w:val="20"/>
              </w:rPr>
            </w:pPr>
            <w:r>
              <w:rPr>
                <w:b/>
                <w:color w:val="FF0000"/>
                <w:sz w:val="20"/>
                <w:szCs w:val="20"/>
              </w:rPr>
              <w:t>30 janvier 2024</w:t>
            </w:r>
            <w:r w:rsidR="00040F33" w:rsidRPr="0078066C">
              <w:rPr>
                <w:b/>
                <w:color w:val="FF0000"/>
                <w:sz w:val="20"/>
                <w:szCs w:val="20"/>
              </w:rPr>
              <w:t xml:space="preserve"> </w:t>
            </w:r>
          </w:p>
          <w:p w:rsidR="00040F33" w:rsidRPr="0078066C" w:rsidRDefault="00040F33" w:rsidP="006C713C">
            <w:pPr>
              <w:ind w:right="-142"/>
              <w:jc w:val="both"/>
              <w:rPr>
                <w:sz w:val="20"/>
                <w:szCs w:val="20"/>
              </w:rPr>
            </w:pPr>
          </w:p>
          <w:p w:rsidR="00040F33" w:rsidRPr="0078066C" w:rsidRDefault="00040F33" w:rsidP="006C713C">
            <w:pPr>
              <w:ind w:right="-142"/>
              <w:jc w:val="both"/>
              <w:rPr>
                <w:sz w:val="20"/>
                <w:szCs w:val="20"/>
              </w:rPr>
            </w:pPr>
            <w:r w:rsidRPr="0078066C">
              <w:rPr>
                <w:b/>
                <w:color w:val="000000"/>
                <w:sz w:val="20"/>
                <w:szCs w:val="20"/>
              </w:rPr>
              <w:t>(Au plus tard)</w:t>
            </w:r>
          </w:p>
          <w:p w:rsidR="00040F33" w:rsidRPr="0078066C" w:rsidRDefault="00040F33" w:rsidP="006C713C">
            <w:pPr>
              <w:ind w:right="-142"/>
              <w:jc w:val="both"/>
              <w:rPr>
                <w:b/>
                <w:color w:val="000000"/>
                <w:sz w:val="20"/>
                <w:szCs w:val="20"/>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40F33" w:rsidRPr="0078066C" w:rsidRDefault="00040F33" w:rsidP="0078066C">
            <w:pPr>
              <w:ind w:right="40"/>
              <w:jc w:val="both"/>
              <w:rPr>
                <w:sz w:val="20"/>
                <w:szCs w:val="20"/>
              </w:rPr>
            </w:pPr>
            <w:r w:rsidRPr="0078066C">
              <w:rPr>
                <w:b/>
                <w:color w:val="000000"/>
                <w:sz w:val="20"/>
                <w:szCs w:val="20"/>
              </w:rPr>
              <w:t>Transmission des saisines d’orientation SEGPA – 2</w:t>
            </w:r>
            <w:r w:rsidRPr="0078066C">
              <w:rPr>
                <w:b/>
                <w:color w:val="000000"/>
                <w:sz w:val="20"/>
                <w:szCs w:val="20"/>
                <w:vertAlign w:val="superscript"/>
              </w:rPr>
              <w:t>nd</w:t>
            </w:r>
            <w:r w:rsidRPr="0078066C">
              <w:rPr>
                <w:b/>
                <w:color w:val="000000"/>
                <w:sz w:val="20"/>
                <w:szCs w:val="20"/>
              </w:rPr>
              <w:t xml:space="preserve"> degré par les collèges (demandes d’orientation en SEGPA d’élèves pré-orientés en 6</w:t>
            </w:r>
            <w:r w:rsidRPr="0078066C">
              <w:rPr>
                <w:b/>
                <w:color w:val="000000"/>
                <w:sz w:val="20"/>
                <w:szCs w:val="20"/>
                <w:vertAlign w:val="superscript"/>
              </w:rPr>
              <w:t>ème</w:t>
            </w:r>
            <w:r w:rsidRPr="0078066C">
              <w:rPr>
                <w:b/>
                <w:color w:val="000000"/>
                <w:sz w:val="20"/>
                <w:szCs w:val="20"/>
              </w:rPr>
              <w:t xml:space="preserve"> SEGPA et d’élève</w:t>
            </w:r>
            <w:r w:rsidR="00C20902">
              <w:rPr>
                <w:b/>
                <w:color w:val="000000"/>
                <w:sz w:val="20"/>
                <w:szCs w:val="20"/>
              </w:rPr>
              <w:t>s</w:t>
            </w:r>
            <w:r w:rsidRPr="0078066C">
              <w:rPr>
                <w:b/>
                <w:color w:val="000000"/>
                <w:sz w:val="20"/>
                <w:szCs w:val="20"/>
              </w:rPr>
              <w:t xml:space="preserve"> de classe ordinaire) à la CDO.</w:t>
            </w:r>
          </w:p>
        </w:tc>
      </w:tr>
      <w:tr w:rsidR="00040F33" w:rsidRPr="0078066C" w:rsidTr="0078066C">
        <w:tc>
          <w:tcPr>
            <w:tcW w:w="1838" w:type="dxa"/>
            <w:tcBorders>
              <w:top w:val="single" w:sz="4" w:space="0" w:color="000000"/>
              <w:left w:val="single" w:sz="4" w:space="0" w:color="000000"/>
              <w:bottom w:val="single" w:sz="4" w:space="0" w:color="000000"/>
            </w:tcBorders>
            <w:shd w:val="clear" w:color="auto" w:fill="auto"/>
          </w:tcPr>
          <w:p w:rsidR="00040F33" w:rsidRPr="0078066C" w:rsidRDefault="002D1A1F" w:rsidP="006C713C">
            <w:pPr>
              <w:ind w:right="-142"/>
              <w:jc w:val="both"/>
              <w:rPr>
                <w:color w:val="FF0000"/>
                <w:sz w:val="20"/>
                <w:szCs w:val="20"/>
              </w:rPr>
            </w:pPr>
            <w:r>
              <w:rPr>
                <w:b/>
                <w:color w:val="FF0000"/>
                <w:sz w:val="20"/>
                <w:szCs w:val="20"/>
              </w:rPr>
              <w:t>06 mars 2024</w:t>
            </w:r>
          </w:p>
          <w:p w:rsidR="00040F33" w:rsidRPr="0078066C" w:rsidRDefault="00040F33" w:rsidP="006C713C">
            <w:pPr>
              <w:ind w:right="-142"/>
              <w:jc w:val="both"/>
              <w:rPr>
                <w:sz w:val="20"/>
                <w:szCs w:val="20"/>
              </w:rPr>
            </w:pPr>
          </w:p>
          <w:p w:rsidR="00040F33" w:rsidRPr="0078066C" w:rsidRDefault="00040F33" w:rsidP="006C713C">
            <w:pPr>
              <w:ind w:right="-142"/>
              <w:jc w:val="both"/>
              <w:rPr>
                <w:sz w:val="20"/>
                <w:szCs w:val="20"/>
              </w:rPr>
            </w:pPr>
            <w:r w:rsidRPr="0078066C">
              <w:rPr>
                <w:b/>
                <w:color w:val="000000"/>
                <w:sz w:val="20"/>
                <w:szCs w:val="20"/>
              </w:rPr>
              <w:t>(Au plus tard)</w:t>
            </w:r>
          </w:p>
          <w:p w:rsidR="00040F33" w:rsidRPr="0078066C" w:rsidRDefault="00040F33" w:rsidP="006C713C">
            <w:pPr>
              <w:ind w:right="-142"/>
              <w:jc w:val="both"/>
              <w:rPr>
                <w:b/>
                <w:color w:val="000000"/>
                <w:sz w:val="20"/>
                <w:szCs w:val="20"/>
              </w:rPr>
            </w:pPr>
          </w:p>
          <w:p w:rsidR="00040F33" w:rsidRPr="0078066C" w:rsidRDefault="00040F33" w:rsidP="006C713C">
            <w:pPr>
              <w:ind w:right="-142"/>
              <w:jc w:val="both"/>
              <w:rPr>
                <w:b/>
                <w:color w:val="000000"/>
                <w:sz w:val="20"/>
                <w:szCs w:val="20"/>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40F33" w:rsidRPr="0078066C" w:rsidRDefault="00040F33" w:rsidP="0078066C">
            <w:pPr>
              <w:ind w:right="40"/>
              <w:jc w:val="both"/>
              <w:rPr>
                <w:sz w:val="20"/>
                <w:szCs w:val="20"/>
              </w:rPr>
            </w:pPr>
            <w:r w:rsidRPr="0078066C">
              <w:rPr>
                <w:b/>
                <w:color w:val="000000"/>
                <w:sz w:val="20"/>
                <w:szCs w:val="20"/>
              </w:rPr>
              <w:t>Transmission des propositions d’orientation à l’issue de la 6</w:t>
            </w:r>
            <w:r w:rsidRPr="0078066C">
              <w:rPr>
                <w:b/>
                <w:color w:val="000000"/>
                <w:sz w:val="20"/>
                <w:szCs w:val="20"/>
                <w:vertAlign w:val="superscript"/>
              </w:rPr>
              <w:t>ème</w:t>
            </w:r>
            <w:r w:rsidRPr="0078066C">
              <w:rPr>
                <w:b/>
                <w:color w:val="000000"/>
                <w:sz w:val="20"/>
                <w:szCs w:val="20"/>
              </w:rPr>
              <w:t xml:space="preserve"> de pré-orientation (demandes d’orientation en SEGPA des élèves pré-orientés en 6</w:t>
            </w:r>
            <w:r w:rsidRPr="0078066C">
              <w:rPr>
                <w:b/>
                <w:color w:val="000000"/>
                <w:sz w:val="20"/>
                <w:szCs w:val="20"/>
                <w:vertAlign w:val="superscript"/>
              </w:rPr>
              <w:t>ème</w:t>
            </w:r>
            <w:r w:rsidRPr="0078066C">
              <w:rPr>
                <w:b/>
                <w:color w:val="000000"/>
                <w:sz w:val="20"/>
                <w:szCs w:val="20"/>
              </w:rPr>
              <w:t xml:space="preserve"> SEGPA) à la CDO </w:t>
            </w:r>
          </w:p>
          <w:p w:rsidR="00040F33" w:rsidRPr="0078066C" w:rsidRDefault="00040F33" w:rsidP="0078066C">
            <w:pPr>
              <w:ind w:right="40"/>
              <w:jc w:val="both"/>
              <w:rPr>
                <w:sz w:val="20"/>
                <w:szCs w:val="20"/>
              </w:rPr>
            </w:pPr>
            <w:r w:rsidRPr="0078066C">
              <w:rPr>
                <w:b/>
                <w:color w:val="000000"/>
                <w:sz w:val="20"/>
                <w:szCs w:val="20"/>
              </w:rPr>
              <w:t>Transmission des dossiers complets des collèges à la CDO.</w:t>
            </w:r>
          </w:p>
        </w:tc>
      </w:tr>
    </w:tbl>
    <w:p w:rsidR="006C713C" w:rsidRPr="0078066C" w:rsidRDefault="006C713C" w:rsidP="006C713C">
      <w:pPr>
        <w:ind w:right="-142"/>
        <w:jc w:val="both"/>
        <w:rPr>
          <w:b/>
          <w:color w:val="0000FF"/>
          <w:sz w:val="20"/>
          <w:szCs w:val="20"/>
        </w:rPr>
      </w:pPr>
    </w:p>
    <w:p w:rsidR="006C713C" w:rsidRDefault="006C713C" w:rsidP="006C713C">
      <w:pPr>
        <w:ind w:right="-142"/>
        <w:jc w:val="both"/>
        <w:rPr>
          <w:b/>
          <w:color w:val="0000FF"/>
          <w:sz w:val="20"/>
          <w:szCs w:val="20"/>
        </w:rPr>
      </w:pPr>
    </w:p>
    <w:p w:rsidR="00C47E20" w:rsidRDefault="00C47E20" w:rsidP="006C713C">
      <w:pPr>
        <w:ind w:right="-142"/>
        <w:jc w:val="both"/>
        <w:rPr>
          <w:b/>
          <w:color w:val="0000FF"/>
          <w:sz w:val="20"/>
          <w:szCs w:val="20"/>
        </w:rPr>
      </w:pPr>
    </w:p>
    <w:p w:rsidR="00040F33" w:rsidRPr="0078066C" w:rsidRDefault="004F6A48" w:rsidP="006C713C">
      <w:pPr>
        <w:ind w:right="-142"/>
        <w:jc w:val="both"/>
        <w:rPr>
          <w:sz w:val="20"/>
          <w:szCs w:val="20"/>
        </w:rPr>
      </w:pPr>
      <w:r>
        <w:rPr>
          <w:color w:val="000000"/>
          <w:sz w:val="20"/>
          <w:szCs w:val="20"/>
        </w:rPr>
        <w:lastRenderedPageBreak/>
        <w:t>Conformément à la</w:t>
      </w:r>
      <w:r w:rsidR="00040F33" w:rsidRPr="0078066C">
        <w:rPr>
          <w:color w:val="000000"/>
          <w:sz w:val="20"/>
          <w:szCs w:val="20"/>
        </w:rPr>
        <w:t xml:space="preserve"> circulaire sur les enseignements adaptés (n° 2015-176 du 28-10-2015), la démarche d'orientation en SEGPA comportera, </w:t>
      </w:r>
    </w:p>
    <w:p w:rsidR="00040F33" w:rsidRPr="0078066C" w:rsidRDefault="00040F33" w:rsidP="006C713C">
      <w:pPr>
        <w:ind w:right="-142" w:firstLine="993"/>
        <w:jc w:val="both"/>
        <w:rPr>
          <w:color w:val="0000FF"/>
          <w:sz w:val="20"/>
          <w:szCs w:val="20"/>
        </w:rPr>
      </w:pPr>
    </w:p>
    <w:p w:rsidR="00040F33" w:rsidRPr="00073992" w:rsidRDefault="00073992" w:rsidP="00073992">
      <w:pPr>
        <w:widowControl/>
        <w:suppressAutoHyphens/>
        <w:autoSpaceDE/>
        <w:autoSpaceDN/>
        <w:ind w:right="-142"/>
        <w:jc w:val="both"/>
        <w:rPr>
          <w:b/>
          <w:sz w:val="20"/>
          <w:szCs w:val="20"/>
        </w:rPr>
      </w:pPr>
      <w:r w:rsidRPr="00073992">
        <w:rPr>
          <w:b/>
          <w:color w:val="000000"/>
          <w:sz w:val="20"/>
          <w:szCs w:val="20"/>
        </w:rPr>
        <w:t>-</w:t>
      </w:r>
      <w:r>
        <w:rPr>
          <w:b/>
          <w:color w:val="000000"/>
          <w:sz w:val="20"/>
          <w:szCs w:val="20"/>
        </w:rPr>
        <w:t xml:space="preserve"> </w:t>
      </w:r>
      <w:r w:rsidR="00040F33" w:rsidRPr="00073992">
        <w:rPr>
          <w:b/>
          <w:color w:val="000000"/>
          <w:sz w:val="20"/>
          <w:szCs w:val="20"/>
        </w:rPr>
        <w:t xml:space="preserve">Pour les élèves pré-orientés en 6ème SEGPA </w:t>
      </w:r>
      <w:r w:rsidR="00040F33" w:rsidRPr="00073992">
        <w:rPr>
          <w:color w:val="000000"/>
          <w:sz w:val="20"/>
          <w:szCs w:val="20"/>
        </w:rPr>
        <w:t>une demande d’orientation définitive, à la fin de la sixième, soit en 5</w:t>
      </w:r>
      <w:r w:rsidR="00040F33" w:rsidRPr="00073992">
        <w:rPr>
          <w:color w:val="000000"/>
          <w:sz w:val="20"/>
          <w:szCs w:val="20"/>
          <w:vertAlign w:val="superscript"/>
        </w:rPr>
        <w:t>ème</w:t>
      </w:r>
      <w:r w:rsidR="00040F33" w:rsidRPr="00073992">
        <w:rPr>
          <w:color w:val="000000"/>
          <w:sz w:val="20"/>
          <w:szCs w:val="20"/>
        </w:rPr>
        <w:t xml:space="preserve"> SEGPA, soit en classe ordinaire de collège pour la rentrée de septembre </w:t>
      </w:r>
      <w:r w:rsidR="00585E7E">
        <w:rPr>
          <w:b/>
          <w:sz w:val="20"/>
          <w:szCs w:val="20"/>
        </w:rPr>
        <w:t>2024</w:t>
      </w:r>
      <w:r w:rsidR="00040F33" w:rsidRPr="00073992">
        <w:rPr>
          <w:b/>
          <w:sz w:val="20"/>
          <w:szCs w:val="20"/>
        </w:rPr>
        <w:t>.</w:t>
      </w:r>
    </w:p>
    <w:p w:rsidR="00040F33" w:rsidRPr="0078066C" w:rsidRDefault="00040F33" w:rsidP="006C713C">
      <w:pPr>
        <w:ind w:right="-142"/>
        <w:jc w:val="both"/>
        <w:rPr>
          <w:sz w:val="20"/>
          <w:szCs w:val="20"/>
        </w:rPr>
      </w:pPr>
      <w:r w:rsidRPr="0078066C">
        <w:rPr>
          <w:color w:val="000000"/>
          <w:sz w:val="20"/>
          <w:szCs w:val="20"/>
        </w:rPr>
        <w:t>Le dossier de pré-orientation déjà constitué en classe de CM2 devra être complété par le formulaire « proposition d’orientation à l’issue de la 6</w:t>
      </w:r>
      <w:r w:rsidRPr="0078066C">
        <w:rPr>
          <w:color w:val="000000"/>
          <w:sz w:val="20"/>
          <w:szCs w:val="20"/>
          <w:vertAlign w:val="superscript"/>
        </w:rPr>
        <w:t>ème</w:t>
      </w:r>
      <w:r w:rsidRPr="0078066C">
        <w:rPr>
          <w:color w:val="000000"/>
          <w:sz w:val="20"/>
          <w:szCs w:val="20"/>
        </w:rPr>
        <w:t xml:space="preserve"> de pré-orientation » (comprenant l’avis parental)</w:t>
      </w:r>
      <w:r w:rsidR="00382752">
        <w:rPr>
          <w:color w:val="000000"/>
          <w:sz w:val="20"/>
          <w:szCs w:val="20"/>
        </w:rPr>
        <w:t>.</w:t>
      </w:r>
      <w:r w:rsidRPr="0078066C">
        <w:rPr>
          <w:color w:val="000000"/>
          <w:sz w:val="20"/>
          <w:szCs w:val="20"/>
        </w:rPr>
        <w:t xml:space="preserve"> </w:t>
      </w:r>
      <w:r w:rsidR="00382752">
        <w:rPr>
          <w:color w:val="000000"/>
          <w:sz w:val="20"/>
          <w:szCs w:val="20"/>
        </w:rPr>
        <w:t>S</w:t>
      </w:r>
      <w:r w:rsidRPr="0078066C">
        <w:rPr>
          <w:color w:val="000000"/>
          <w:sz w:val="20"/>
          <w:szCs w:val="20"/>
        </w:rPr>
        <w:t>i nécessaire</w:t>
      </w:r>
      <w:r w:rsidR="00382752">
        <w:rPr>
          <w:color w:val="000000"/>
          <w:sz w:val="20"/>
          <w:szCs w:val="20"/>
        </w:rPr>
        <w:t>,</w:t>
      </w:r>
      <w:r w:rsidRPr="0078066C">
        <w:rPr>
          <w:color w:val="000000"/>
          <w:sz w:val="20"/>
          <w:szCs w:val="20"/>
        </w:rPr>
        <w:t xml:space="preserve"> </w:t>
      </w:r>
      <w:r w:rsidR="00382752">
        <w:rPr>
          <w:color w:val="000000"/>
          <w:sz w:val="20"/>
          <w:szCs w:val="20"/>
        </w:rPr>
        <w:t>il conviendra de compléter le dossier de pré-orientation avec</w:t>
      </w:r>
      <w:r w:rsidRPr="0078066C">
        <w:rPr>
          <w:color w:val="000000"/>
          <w:sz w:val="20"/>
          <w:szCs w:val="20"/>
        </w:rPr>
        <w:t xml:space="preserve"> le formulaire de renseignements scolaires 2</w:t>
      </w:r>
      <w:r w:rsidRPr="0078066C">
        <w:rPr>
          <w:color w:val="000000"/>
          <w:sz w:val="20"/>
          <w:szCs w:val="20"/>
          <w:vertAlign w:val="superscript"/>
        </w:rPr>
        <w:t>nd</w:t>
      </w:r>
      <w:r w:rsidRPr="0078066C">
        <w:rPr>
          <w:color w:val="000000"/>
          <w:sz w:val="20"/>
          <w:szCs w:val="20"/>
        </w:rPr>
        <w:t xml:space="preserve"> degré, des travaux, des bulletins scolaires de l'élève, </w:t>
      </w:r>
      <w:r w:rsidR="00382752">
        <w:rPr>
          <w:color w:val="000000"/>
          <w:sz w:val="20"/>
          <w:szCs w:val="20"/>
        </w:rPr>
        <w:t>ainsi que</w:t>
      </w:r>
      <w:r w:rsidRPr="0078066C">
        <w:rPr>
          <w:color w:val="000000"/>
          <w:sz w:val="20"/>
          <w:szCs w:val="20"/>
        </w:rPr>
        <w:t xml:space="preserve"> de no</w:t>
      </w:r>
      <w:r w:rsidR="006C290D" w:rsidRPr="0078066C">
        <w:rPr>
          <w:color w:val="000000"/>
          <w:sz w:val="20"/>
          <w:szCs w:val="20"/>
        </w:rPr>
        <w:t>uveaux éléments établis par le psychologue de l'</w:t>
      </w:r>
      <w:r w:rsidR="006C290D" w:rsidRPr="0078066C">
        <w:rPr>
          <w:sz w:val="20"/>
          <w:szCs w:val="20"/>
        </w:rPr>
        <w:t>’É</w:t>
      </w:r>
      <w:r w:rsidR="006C290D" w:rsidRPr="0078066C">
        <w:rPr>
          <w:color w:val="000000"/>
          <w:sz w:val="20"/>
          <w:szCs w:val="20"/>
        </w:rPr>
        <w:t>ducation n</w:t>
      </w:r>
      <w:r w:rsidR="00382752">
        <w:rPr>
          <w:color w:val="000000"/>
          <w:sz w:val="20"/>
          <w:szCs w:val="20"/>
        </w:rPr>
        <w:t>ationale EDO, pour les dossiers dont la pré-orientation pose question.</w:t>
      </w:r>
    </w:p>
    <w:p w:rsidR="00040F33" w:rsidRPr="0078066C" w:rsidRDefault="00040F33" w:rsidP="006C713C">
      <w:pPr>
        <w:ind w:right="-142" w:firstLine="993"/>
        <w:jc w:val="both"/>
        <w:rPr>
          <w:color w:val="0000FF"/>
          <w:sz w:val="20"/>
          <w:szCs w:val="20"/>
        </w:rPr>
      </w:pPr>
    </w:p>
    <w:p w:rsidR="00040F33" w:rsidRPr="00382752" w:rsidRDefault="00040F33" w:rsidP="00382752">
      <w:pPr>
        <w:pStyle w:val="Paragraphedeliste"/>
        <w:widowControl/>
        <w:numPr>
          <w:ilvl w:val="0"/>
          <w:numId w:val="9"/>
        </w:numPr>
        <w:tabs>
          <w:tab w:val="left" w:pos="284"/>
        </w:tabs>
        <w:suppressAutoHyphens/>
        <w:autoSpaceDE/>
        <w:autoSpaceDN/>
        <w:ind w:left="0" w:right="-142" w:hanging="11"/>
        <w:jc w:val="both"/>
        <w:rPr>
          <w:sz w:val="20"/>
          <w:szCs w:val="20"/>
        </w:rPr>
      </w:pPr>
      <w:r w:rsidRPr="00382752">
        <w:rPr>
          <w:b/>
          <w:bCs/>
          <w:color w:val="000000"/>
          <w:sz w:val="20"/>
          <w:szCs w:val="20"/>
        </w:rPr>
        <w:t>Pour les élèves n’ayant pas bénéficié d'une pré-orientation au CM2 :</w:t>
      </w:r>
      <w:r w:rsidRPr="00382752">
        <w:rPr>
          <w:color w:val="000000"/>
          <w:sz w:val="20"/>
          <w:szCs w:val="20"/>
        </w:rPr>
        <w:t xml:space="preserve"> </w:t>
      </w:r>
    </w:p>
    <w:p w:rsidR="001D44F1" w:rsidRPr="0078066C" w:rsidRDefault="001D44F1" w:rsidP="006C713C">
      <w:pPr>
        <w:widowControl/>
        <w:suppressAutoHyphens/>
        <w:autoSpaceDE/>
        <w:autoSpaceDN/>
        <w:ind w:left="993" w:right="-142"/>
        <w:jc w:val="both"/>
        <w:rPr>
          <w:sz w:val="20"/>
          <w:szCs w:val="20"/>
        </w:rPr>
      </w:pPr>
    </w:p>
    <w:p w:rsidR="00040F33" w:rsidRPr="00382752" w:rsidRDefault="00040F33" w:rsidP="00382752">
      <w:pPr>
        <w:widowControl/>
        <w:numPr>
          <w:ilvl w:val="0"/>
          <w:numId w:val="2"/>
        </w:numPr>
        <w:tabs>
          <w:tab w:val="clear" w:pos="1713"/>
          <w:tab w:val="left" w:pos="284"/>
        </w:tabs>
        <w:suppressAutoHyphens/>
        <w:autoSpaceDE/>
        <w:autoSpaceDN/>
        <w:ind w:left="0" w:right="-142" w:hanging="12"/>
        <w:jc w:val="both"/>
        <w:rPr>
          <w:sz w:val="20"/>
          <w:szCs w:val="20"/>
        </w:rPr>
      </w:pPr>
      <w:r w:rsidRPr="00FE7963">
        <w:rPr>
          <w:color w:val="000000"/>
          <w:sz w:val="20"/>
          <w:szCs w:val="20"/>
          <w:u w:val="single"/>
        </w:rPr>
        <w:t>Avant le conseil de classe du 1er trimestre</w:t>
      </w:r>
      <w:r w:rsidRPr="0078066C">
        <w:rPr>
          <w:color w:val="000000"/>
          <w:sz w:val="20"/>
          <w:szCs w:val="20"/>
        </w:rPr>
        <w:t>, les représentants légaux sont avisés par le chef d'établissement de l'éventualité d'une orientation vers les enseignements adaptés du second degré ainsi que des objectifs et des conditions de déroulement de ces enseignements ;</w:t>
      </w:r>
    </w:p>
    <w:p w:rsidR="00382752" w:rsidRPr="0078066C" w:rsidRDefault="00382752" w:rsidP="00382752">
      <w:pPr>
        <w:widowControl/>
        <w:tabs>
          <w:tab w:val="left" w:pos="284"/>
        </w:tabs>
        <w:suppressAutoHyphens/>
        <w:autoSpaceDE/>
        <w:autoSpaceDN/>
        <w:ind w:right="-142"/>
        <w:jc w:val="both"/>
        <w:rPr>
          <w:sz w:val="20"/>
          <w:szCs w:val="20"/>
        </w:rPr>
      </w:pPr>
    </w:p>
    <w:p w:rsidR="00040F33" w:rsidRPr="0078066C" w:rsidRDefault="00040F33" w:rsidP="00382752">
      <w:pPr>
        <w:widowControl/>
        <w:numPr>
          <w:ilvl w:val="0"/>
          <w:numId w:val="2"/>
        </w:numPr>
        <w:tabs>
          <w:tab w:val="clear" w:pos="1713"/>
          <w:tab w:val="left" w:pos="284"/>
        </w:tabs>
        <w:suppressAutoHyphens/>
        <w:autoSpaceDE/>
        <w:autoSpaceDN/>
        <w:ind w:left="0" w:right="-142" w:hanging="12"/>
        <w:jc w:val="both"/>
        <w:rPr>
          <w:sz w:val="20"/>
          <w:szCs w:val="20"/>
        </w:rPr>
      </w:pPr>
      <w:r w:rsidRPr="0078066C">
        <w:rPr>
          <w:color w:val="000000"/>
          <w:sz w:val="20"/>
          <w:szCs w:val="20"/>
        </w:rPr>
        <w:t>Lors du conseil de classe du 1er trimestre, si l'équipe pédagogique décide de proposer une orientation vers les enseignements adaptés, les représentants légaux sont reçus par le chef d'établissement pour être informés de cette proposition afin qu'ils puissent donner leur avis. Le chef d'établissement recueille et transmet ensuite les éléments du dossier à la CDOEASD.</w:t>
      </w:r>
    </w:p>
    <w:p w:rsidR="001D44F1" w:rsidRPr="0078066C" w:rsidRDefault="001D44F1" w:rsidP="006C713C">
      <w:pPr>
        <w:widowControl/>
        <w:suppressAutoHyphens/>
        <w:autoSpaceDE/>
        <w:autoSpaceDN/>
        <w:ind w:left="1713" w:right="-142"/>
        <w:jc w:val="both"/>
        <w:rPr>
          <w:sz w:val="20"/>
          <w:szCs w:val="20"/>
        </w:rPr>
      </w:pPr>
    </w:p>
    <w:p w:rsidR="00040F33" w:rsidRPr="003A4D59" w:rsidRDefault="003A4D59" w:rsidP="003A4D59">
      <w:pPr>
        <w:pStyle w:val="Paragraphedeliste"/>
        <w:widowControl/>
        <w:numPr>
          <w:ilvl w:val="0"/>
          <w:numId w:val="9"/>
        </w:numPr>
        <w:autoSpaceDE/>
        <w:autoSpaceDN/>
        <w:spacing w:before="100"/>
        <w:ind w:left="-142" w:right="-142" w:hanging="11"/>
        <w:rPr>
          <w:sz w:val="20"/>
          <w:szCs w:val="20"/>
        </w:rPr>
      </w:pPr>
      <w:r>
        <w:rPr>
          <w:b/>
          <w:sz w:val="20"/>
          <w:szCs w:val="20"/>
          <w:lang w:eastAsia="fr-FR"/>
        </w:rPr>
        <w:t xml:space="preserve"> </w:t>
      </w:r>
      <w:r w:rsidR="00641982">
        <w:rPr>
          <w:b/>
          <w:sz w:val="20"/>
          <w:szCs w:val="20"/>
          <w:lang w:eastAsia="fr-FR"/>
        </w:rPr>
        <w:t>P</w:t>
      </w:r>
      <w:r w:rsidR="00040F33" w:rsidRPr="003A4D59">
        <w:rPr>
          <w:b/>
          <w:sz w:val="20"/>
          <w:szCs w:val="20"/>
          <w:lang w:eastAsia="fr-FR"/>
        </w:rPr>
        <w:t>our les élèves bénéficiant d’un PPS</w:t>
      </w:r>
      <w:r w:rsidR="00040F33" w:rsidRPr="003A4D59">
        <w:rPr>
          <w:sz w:val="20"/>
          <w:szCs w:val="20"/>
          <w:lang w:eastAsia="fr-FR"/>
        </w:rPr>
        <w:t xml:space="preserve"> (dossier MDPH – élèves en situation de handicap)</w:t>
      </w:r>
      <w:r w:rsidR="006C290D" w:rsidRPr="003A4D59">
        <w:rPr>
          <w:sz w:val="20"/>
          <w:szCs w:val="20"/>
          <w:lang w:eastAsia="fr-FR"/>
        </w:rPr>
        <w:t> :</w:t>
      </w:r>
    </w:p>
    <w:p w:rsidR="00040F33" w:rsidRPr="0078066C" w:rsidRDefault="00641982" w:rsidP="00641982">
      <w:pPr>
        <w:spacing w:before="100"/>
        <w:ind w:right="-142" w:hanging="22"/>
        <w:jc w:val="both"/>
        <w:rPr>
          <w:sz w:val="20"/>
          <w:szCs w:val="20"/>
        </w:rPr>
      </w:pPr>
      <w:r>
        <w:rPr>
          <w:b/>
          <w:sz w:val="20"/>
          <w:szCs w:val="20"/>
          <w:lang w:eastAsia="fr-FR"/>
        </w:rPr>
        <w:t>Attention : l</w:t>
      </w:r>
      <w:r w:rsidR="00040F33" w:rsidRPr="0078066C">
        <w:rPr>
          <w:b/>
          <w:sz w:val="20"/>
          <w:szCs w:val="20"/>
          <w:lang w:eastAsia="fr-FR"/>
        </w:rPr>
        <w:t>a décision d’orientation dépend de la CDAPH, un dossier devra être également adressé à la CDO</w:t>
      </w:r>
      <w:r w:rsidR="00040F33" w:rsidRPr="0078066C">
        <w:rPr>
          <w:sz w:val="20"/>
          <w:szCs w:val="20"/>
          <w:lang w:eastAsia="fr-FR"/>
        </w:rPr>
        <w:t xml:space="preserve"> pour l’affectation.</w:t>
      </w:r>
    </w:p>
    <w:p w:rsidR="00040F33" w:rsidRPr="0078066C" w:rsidRDefault="00040F33" w:rsidP="006C713C">
      <w:pPr>
        <w:ind w:right="-142" w:firstLine="993"/>
        <w:jc w:val="both"/>
        <w:rPr>
          <w:color w:val="000000"/>
          <w:sz w:val="20"/>
          <w:szCs w:val="20"/>
          <w:lang w:eastAsia="fr-FR"/>
        </w:rPr>
      </w:pPr>
    </w:p>
    <w:p w:rsidR="00040F33" w:rsidRPr="0078066C" w:rsidRDefault="00040F33" w:rsidP="00641982">
      <w:pPr>
        <w:ind w:right="-142"/>
        <w:jc w:val="both"/>
        <w:rPr>
          <w:sz w:val="20"/>
          <w:szCs w:val="20"/>
        </w:rPr>
      </w:pPr>
      <w:r w:rsidRPr="0078066C">
        <w:rPr>
          <w:b/>
          <w:color w:val="000000"/>
          <w:sz w:val="20"/>
          <w:szCs w:val="20"/>
          <w:u w:val="single"/>
        </w:rPr>
        <w:t>Il appartient au chef de l’établissement scolaire</w:t>
      </w:r>
      <w:r w:rsidRPr="0078066C">
        <w:rPr>
          <w:color w:val="000000"/>
          <w:sz w:val="20"/>
          <w:szCs w:val="20"/>
        </w:rPr>
        <w:t xml:space="preserve"> fréquenté de :</w:t>
      </w:r>
    </w:p>
    <w:p w:rsidR="00040F33" w:rsidRPr="0078066C" w:rsidRDefault="00040F33" w:rsidP="00641982">
      <w:pPr>
        <w:ind w:right="-142"/>
        <w:jc w:val="both"/>
        <w:rPr>
          <w:color w:val="000000"/>
          <w:sz w:val="20"/>
          <w:szCs w:val="20"/>
        </w:rPr>
      </w:pPr>
    </w:p>
    <w:p w:rsidR="00040F33" w:rsidRPr="0078066C" w:rsidRDefault="00040F33" w:rsidP="00641982">
      <w:pPr>
        <w:widowControl/>
        <w:numPr>
          <w:ilvl w:val="0"/>
          <w:numId w:val="3"/>
        </w:numPr>
        <w:tabs>
          <w:tab w:val="clear" w:pos="720"/>
          <w:tab w:val="num" w:pos="284"/>
        </w:tabs>
        <w:suppressAutoHyphens/>
        <w:autoSpaceDE/>
        <w:autoSpaceDN/>
        <w:ind w:left="0" w:right="-142" w:firstLine="0"/>
        <w:jc w:val="both"/>
        <w:rPr>
          <w:sz w:val="20"/>
          <w:szCs w:val="20"/>
        </w:rPr>
      </w:pPr>
      <w:r w:rsidRPr="0078066C">
        <w:rPr>
          <w:b/>
          <w:color w:val="000000"/>
          <w:sz w:val="20"/>
          <w:szCs w:val="20"/>
        </w:rPr>
        <w:t>Saisir la CDOEASD</w:t>
      </w:r>
      <w:r w:rsidRPr="0078066C">
        <w:rPr>
          <w:color w:val="000000"/>
          <w:sz w:val="20"/>
          <w:szCs w:val="20"/>
        </w:rPr>
        <w:t xml:space="preserve"> pour toute demande d’orientation suite à la proposition du conseil de classe ;</w:t>
      </w:r>
    </w:p>
    <w:p w:rsidR="00040F33" w:rsidRPr="0078066C" w:rsidRDefault="00040F33" w:rsidP="00641982">
      <w:pPr>
        <w:widowControl/>
        <w:numPr>
          <w:ilvl w:val="0"/>
          <w:numId w:val="3"/>
        </w:numPr>
        <w:tabs>
          <w:tab w:val="clear" w:pos="720"/>
          <w:tab w:val="num" w:pos="284"/>
        </w:tabs>
        <w:suppressAutoHyphens/>
        <w:autoSpaceDE/>
        <w:autoSpaceDN/>
        <w:ind w:left="0" w:right="-142" w:firstLine="0"/>
        <w:jc w:val="both"/>
        <w:rPr>
          <w:sz w:val="20"/>
          <w:szCs w:val="20"/>
        </w:rPr>
      </w:pPr>
      <w:r w:rsidRPr="0078066C">
        <w:rPr>
          <w:b/>
          <w:bCs/>
          <w:color w:val="000000"/>
          <w:sz w:val="20"/>
          <w:szCs w:val="20"/>
        </w:rPr>
        <w:t>Informer du projet les responsables légaux</w:t>
      </w:r>
      <w:r w:rsidRPr="0078066C">
        <w:rPr>
          <w:color w:val="000000"/>
          <w:sz w:val="20"/>
          <w:szCs w:val="20"/>
        </w:rPr>
        <w:t xml:space="preserve"> de l'élève concerné ;</w:t>
      </w:r>
    </w:p>
    <w:p w:rsidR="00040F33" w:rsidRPr="0078066C" w:rsidRDefault="00040F33" w:rsidP="00641982">
      <w:pPr>
        <w:widowControl/>
        <w:numPr>
          <w:ilvl w:val="0"/>
          <w:numId w:val="3"/>
        </w:numPr>
        <w:tabs>
          <w:tab w:val="clear" w:pos="720"/>
          <w:tab w:val="num" w:pos="284"/>
        </w:tabs>
        <w:suppressAutoHyphens/>
        <w:autoSpaceDE/>
        <w:autoSpaceDN/>
        <w:ind w:left="0" w:right="-142" w:firstLine="0"/>
        <w:jc w:val="both"/>
        <w:rPr>
          <w:sz w:val="20"/>
          <w:szCs w:val="20"/>
        </w:rPr>
      </w:pPr>
      <w:r w:rsidRPr="0078066C">
        <w:rPr>
          <w:b/>
          <w:bCs/>
          <w:color w:val="000000"/>
          <w:sz w:val="20"/>
          <w:szCs w:val="20"/>
        </w:rPr>
        <w:t xml:space="preserve">Recueillir l'avis des responsables légaux </w:t>
      </w:r>
      <w:r w:rsidRPr="0078066C">
        <w:rPr>
          <w:bCs/>
          <w:color w:val="000000"/>
          <w:sz w:val="20"/>
          <w:szCs w:val="20"/>
        </w:rPr>
        <w:t>soit à l’aide de l’imprimé « Proposition d’orientation à l’issue de la 6</w:t>
      </w:r>
      <w:r w:rsidRPr="0078066C">
        <w:rPr>
          <w:bCs/>
          <w:color w:val="000000"/>
          <w:sz w:val="20"/>
          <w:szCs w:val="20"/>
          <w:vertAlign w:val="superscript"/>
        </w:rPr>
        <w:t>ème</w:t>
      </w:r>
      <w:r w:rsidRPr="0078066C">
        <w:rPr>
          <w:bCs/>
          <w:color w:val="000000"/>
          <w:sz w:val="20"/>
          <w:szCs w:val="20"/>
        </w:rPr>
        <w:t xml:space="preserve"> de pré-orientation » pour les élèves pré-orientés soit à l’aide de l’imprimé « Avis parental » pour les nouveaux do</w:t>
      </w:r>
      <w:r w:rsidR="005F5561">
        <w:rPr>
          <w:bCs/>
          <w:color w:val="000000"/>
          <w:sz w:val="20"/>
          <w:szCs w:val="20"/>
        </w:rPr>
        <w:t xml:space="preserve">ssiers </w:t>
      </w:r>
      <w:r w:rsidR="005F5561" w:rsidRPr="00585E7E">
        <w:rPr>
          <w:bCs/>
          <w:color w:val="000000"/>
          <w:sz w:val="20"/>
          <w:szCs w:val="20"/>
          <w:u w:val="single"/>
          <w:lang w:eastAsia="fr-FR"/>
        </w:rPr>
        <w:t>(même en cas de refus parental la saisine et l’avis des responsables légaux doivent être transmis à la CDO)</w:t>
      </w:r>
      <w:r w:rsidR="005F5561">
        <w:rPr>
          <w:bCs/>
          <w:color w:val="000000"/>
          <w:sz w:val="20"/>
          <w:szCs w:val="20"/>
          <w:lang w:eastAsia="fr-FR"/>
        </w:rPr>
        <w:t> </w:t>
      </w:r>
    </w:p>
    <w:p w:rsidR="00040F33" w:rsidRPr="00DD02C7" w:rsidRDefault="00DD02C7" w:rsidP="00DD02C7">
      <w:pPr>
        <w:pStyle w:val="Titre4"/>
        <w:rPr>
          <w:rFonts w:ascii="Arial" w:hAnsi="Arial" w:cs="Arial"/>
          <w:i w:val="0"/>
          <w:sz w:val="20"/>
          <w:szCs w:val="20"/>
        </w:rPr>
      </w:pPr>
      <w:r w:rsidRPr="00DD02C7">
        <w:rPr>
          <w:rFonts w:ascii="Arial" w:hAnsi="Arial" w:cs="Arial"/>
          <w:b/>
          <w:bCs/>
          <w:i w:val="0"/>
          <w:iCs w:val="0"/>
          <w:color w:val="000000"/>
          <w:sz w:val="20"/>
          <w:szCs w:val="20"/>
        </w:rPr>
        <w:t>-</w:t>
      </w:r>
      <w:r w:rsidRPr="00DD02C7">
        <w:rPr>
          <w:rFonts w:ascii="Arial" w:hAnsi="Arial" w:cs="Arial"/>
          <w:b/>
          <w:bCs/>
          <w:color w:val="000000"/>
          <w:sz w:val="20"/>
          <w:szCs w:val="20"/>
        </w:rPr>
        <w:t xml:space="preserve"> </w:t>
      </w:r>
      <w:r w:rsidR="00040F33" w:rsidRPr="00DD02C7">
        <w:rPr>
          <w:rFonts w:ascii="Arial" w:hAnsi="Arial" w:cs="Arial"/>
          <w:b/>
          <w:bCs/>
          <w:i w:val="0"/>
          <w:color w:val="000000"/>
          <w:sz w:val="20"/>
          <w:szCs w:val="20"/>
        </w:rPr>
        <w:t xml:space="preserve">Contacter le </w:t>
      </w:r>
      <w:r w:rsidR="001D44F1" w:rsidRPr="00DD02C7">
        <w:rPr>
          <w:rFonts w:ascii="Arial" w:hAnsi="Arial" w:cs="Arial"/>
          <w:b/>
          <w:bCs/>
          <w:i w:val="0"/>
          <w:color w:val="000000"/>
          <w:sz w:val="20"/>
          <w:szCs w:val="20"/>
        </w:rPr>
        <w:t>psychologue de l’</w:t>
      </w:r>
      <w:r w:rsidR="001D44F1" w:rsidRPr="00DD02C7">
        <w:rPr>
          <w:rFonts w:ascii="Arial" w:hAnsi="Arial" w:cs="Arial"/>
          <w:b/>
          <w:i w:val="0"/>
          <w:color w:val="000000" w:themeColor="text1"/>
          <w:sz w:val="20"/>
          <w:szCs w:val="20"/>
        </w:rPr>
        <w:t>É</w:t>
      </w:r>
      <w:r w:rsidR="001D44F1" w:rsidRPr="00DD02C7">
        <w:rPr>
          <w:rFonts w:ascii="Arial" w:hAnsi="Arial" w:cs="Arial"/>
          <w:b/>
          <w:bCs/>
          <w:i w:val="0"/>
          <w:color w:val="000000"/>
          <w:sz w:val="20"/>
          <w:szCs w:val="20"/>
        </w:rPr>
        <w:t>ducation n</w:t>
      </w:r>
      <w:r w:rsidR="00040F33" w:rsidRPr="00DD02C7">
        <w:rPr>
          <w:rFonts w:ascii="Arial" w:hAnsi="Arial" w:cs="Arial"/>
          <w:b/>
          <w:bCs/>
          <w:i w:val="0"/>
          <w:color w:val="000000"/>
          <w:sz w:val="20"/>
          <w:szCs w:val="20"/>
        </w:rPr>
        <w:t>ational</w:t>
      </w:r>
      <w:r w:rsidRPr="00DD02C7">
        <w:rPr>
          <w:rFonts w:ascii="Arial" w:hAnsi="Arial" w:cs="Arial"/>
          <w:b/>
          <w:bCs/>
          <w:i w:val="0"/>
          <w:color w:val="000000"/>
          <w:sz w:val="20"/>
          <w:szCs w:val="20"/>
        </w:rPr>
        <w:t>e</w:t>
      </w:r>
      <w:r w:rsidRPr="00DD02C7">
        <w:rPr>
          <w:rFonts w:ascii="Arial" w:eastAsia="Times New Roman" w:hAnsi="Arial" w:cs="Arial"/>
          <w:b/>
          <w:bCs/>
          <w:i w:val="0"/>
          <w:iCs w:val="0"/>
          <w:color w:val="auto"/>
          <w:sz w:val="20"/>
          <w:szCs w:val="20"/>
          <w:lang w:eastAsia="fr-FR"/>
        </w:rPr>
        <w:t xml:space="preserve"> – spécialité Éducation Développement et conseil en Orientation scolaire et professionnelle </w:t>
      </w:r>
      <w:r w:rsidR="00040F33" w:rsidRPr="00DD02C7">
        <w:rPr>
          <w:rFonts w:ascii="Arial" w:hAnsi="Arial" w:cs="Arial"/>
          <w:b/>
          <w:bCs/>
          <w:i w:val="0"/>
          <w:color w:val="000000"/>
          <w:sz w:val="20"/>
          <w:szCs w:val="20"/>
        </w:rPr>
        <w:t>concerné ;</w:t>
      </w:r>
    </w:p>
    <w:p w:rsidR="00040F33" w:rsidRPr="00073992" w:rsidRDefault="00585E7E" w:rsidP="00641982">
      <w:pPr>
        <w:widowControl/>
        <w:numPr>
          <w:ilvl w:val="0"/>
          <w:numId w:val="3"/>
        </w:numPr>
        <w:tabs>
          <w:tab w:val="clear" w:pos="720"/>
          <w:tab w:val="num" w:pos="284"/>
        </w:tabs>
        <w:suppressAutoHyphens/>
        <w:autoSpaceDE/>
        <w:autoSpaceDN/>
        <w:ind w:left="0" w:right="-142" w:firstLine="0"/>
        <w:jc w:val="both"/>
        <w:rPr>
          <w:sz w:val="20"/>
          <w:szCs w:val="20"/>
        </w:rPr>
      </w:pPr>
      <w:r>
        <w:rPr>
          <w:b/>
          <w:color w:val="000000"/>
          <w:sz w:val="20"/>
          <w:szCs w:val="20"/>
        </w:rPr>
        <w:t>A</w:t>
      </w:r>
      <w:r w:rsidR="00040F33" w:rsidRPr="0078066C">
        <w:rPr>
          <w:b/>
          <w:color w:val="000000"/>
          <w:sz w:val="20"/>
          <w:szCs w:val="20"/>
        </w:rPr>
        <w:t>viser l’infirmier(e) scolaire de l’établissement.</w:t>
      </w:r>
    </w:p>
    <w:p w:rsidR="009A7FBB" w:rsidRPr="0078066C" w:rsidRDefault="009A7FBB" w:rsidP="009A7FBB">
      <w:pPr>
        <w:widowControl/>
        <w:suppressAutoHyphens/>
        <w:autoSpaceDE/>
        <w:autoSpaceDN/>
        <w:ind w:right="-142"/>
        <w:jc w:val="both"/>
        <w:rPr>
          <w:sz w:val="20"/>
          <w:szCs w:val="20"/>
        </w:rPr>
      </w:pPr>
    </w:p>
    <w:p w:rsidR="009A7FBB" w:rsidRDefault="009A7FBB" w:rsidP="009A7FBB">
      <w:pPr>
        <w:pStyle w:val="Paragraphedeliste"/>
        <w:pBdr>
          <w:top w:val="single" w:sz="4" w:space="1" w:color="auto"/>
          <w:left w:val="single" w:sz="4" w:space="31" w:color="auto"/>
          <w:bottom w:val="single" w:sz="4" w:space="1" w:color="auto"/>
          <w:right w:val="single" w:sz="4" w:space="4" w:color="auto"/>
        </w:pBdr>
        <w:ind w:right="-142"/>
        <w:jc w:val="center"/>
        <w:rPr>
          <w:b/>
          <w:color w:val="000000" w:themeColor="text1"/>
          <w:sz w:val="20"/>
          <w:szCs w:val="20"/>
          <w:lang w:val="en-US"/>
        </w:rPr>
      </w:pPr>
    </w:p>
    <w:p w:rsidR="009A7FBB" w:rsidRDefault="009A7FBB" w:rsidP="009A7FBB">
      <w:pPr>
        <w:pStyle w:val="Paragraphedeliste"/>
        <w:pBdr>
          <w:top w:val="single" w:sz="4" w:space="1" w:color="auto"/>
          <w:left w:val="single" w:sz="4" w:space="31" w:color="auto"/>
          <w:bottom w:val="single" w:sz="4" w:space="1" w:color="auto"/>
          <w:right w:val="single" w:sz="4" w:space="4" w:color="auto"/>
        </w:pBdr>
        <w:ind w:right="-142"/>
        <w:jc w:val="center"/>
        <w:rPr>
          <w:b/>
          <w:color w:val="000000" w:themeColor="text1"/>
          <w:sz w:val="20"/>
          <w:szCs w:val="20"/>
          <w:lang w:val="en-US"/>
        </w:rPr>
      </w:pPr>
      <w:r w:rsidRPr="009A7FBB">
        <w:rPr>
          <w:b/>
          <w:color w:val="000000" w:themeColor="text1"/>
          <w:sz w:val="20"/>
          <w:szCs w:val="20"/>
          <w:lang w:val="en-US"/>
        </w:rPr>
        <w:t>SAISINE de la CDOEASD</w:t>
      </w:r>
    </w:p>
    <w:p w:rsidR="009A7FBB" w:rsidRPr="009A7FBB" w:rsidRDefault="009A7FBB" w:rsidP="009A7FBB">
      <w:pPr>
        <w:pStyle w:val="Paragraphedeliste"/>
        <w:pBdr>
          <w:top w:val="single" w:sz="4" w:space="1" w:color="auto"/>
          <w:left w:val="single" w:sz="4" w:space="31" w:color="auto"/>
          <w:bottom w:val="single" w:sz="4" w:space="1" w:color="auto"/>
          <w:right w:val="single" w:sz="4" w:space="4" w:color="auto"/>
        </w:pBdr>
        <w:ind w:right="-142"/>
        <w:jc w:val="center"/>
        <w:rPr>
          <w:b/>
          <w:color w:val="000000" w:themeColor="text1"/>
          <w:sz w:val="20"/>
          <w:szCs w:val="20"/>
          <w:lang w:val="en-US"/>
        </w:rPr>
      </w:pPr>
    </w:p>
    <w:p w:rsidR="00040F33" w:rsidRPr="0078066C" w:rsidRDefault="00040F33" w:rsidP="006C713C">
      <w:pPr>
        <w:ind w:right="-142" w:firstLine="1418"/>
        <w:jc w:val="both"/>
        <w:rPr>
          <w:b/>
          <w:color w:val="000000"/>
          <w:sz w:val="20"/>
          <w:szCs w:val="20"/>
        </w:rPr>
      </w:pPr>
    </w:p>
    <w:p w:rsidR="00DC599F" w:rsidRPr="005F5561" w:rsidRDefault="00040F33" w:rsidP="006C713C">
      <w:pPr>
        <w:ind w:right="-142"/>
        <w:jc w:val="both"/>
        <w:rPr>
          <w:i/>
          <w:color w:val="000000"/>
          <w:sz w:val="20"/>
          <w:szCs w:val="20"/>
        </w:rPr>
      </w:pPr>
      <w:r w:rsidRPr="0078066C">
        <w:rPr>
          <w:i/>
          <w:color w:val="000000"/>
          <w:sz w:val="20"/>
          <w:szCs w:val="20"/>
        </w:rPr>
        <w:t xml:space="preserve">Toute saisine de la CDOEASD nécessite la </w:t>
      </w:r>
      <w:r w:rsidRPr="0078066C">
        <w:rPr>
          <w:b/>
          <w:i/>
          <w:color w:val="000000"/>
          <w:sz w:val="20"/>
          <w:szCs w:val="20"/>
          <w:u w:val="single"/>
        </w:rPr>
        <w:t>constitution d'un dossier</w:t>
      </w:r>
      <w:r w:rsidRPr="0078066C">
        <w:rPr>
          <w:b/>
          <w:i/>
          <w:color w:val="000000"/>
          <w:sz w:val="20"/>
          <w:szCs w:val="20"/>
        </w:rPr>
        <w:t xml:space="preserve"> </w:t>
      </w:r>
      <w:r w:rsidRPr="0078066C">
        <w:rPr>
          <w:i/>
          <w:color w:val="000000"/>
          <w:sz w:val="20"/>
          <w:szCs w:val="20"/>
        </w:rPr>
        <w:t>comprenant les documents suivants :</w:t>
      </w:r>
    </w:p>
    <w:p w:rsidR="00DC599F" w:rsidRPr="00DC599F" w:rsidRDefault="00DC599F" w:rsidP="006C713C">
      <w:pPr>
        <w:ind w:right="-142"/>
        <w:jc w:val="both"/>
        <w:rPr>
          <w:b/>
          <w:color w:val="000000"/>
          <w:sz w:val="20"/>
          <w:szCs w:val="20"/>
        </w:rPr>
      </w:pPr>
      <w:r w:rsidRPr="00DC599F">
        <w:rPr>
          <w:b/>
          <w:color w:val="000000"/>
          <w:sz w:val="20"/>
          <w:szCs w:val="20"/>
        </w:rPr>
        <w:t>A – Documents à transmettre à la CDOEASD</w:t>
      </w:r>
    </w:p>
    <w:p w:rsidR="00040F33" w:rsidRPr="0078066C" w:rsidRDefault="00040F33" w:rsidP="006C713C">
      <w:pPr>
        <w:ind w:right="-142"/>
        <w:jc w:val="both"/>
        <w:rPr>
          <w:sz w:val="20"/>
          <w:szCs w:val="20"/>
        </w:rPr>
      </w:pPr>
    </w:p>
    <w:p w:rsidR="00040F33" w:rsidRPr="0078066C" w:rsidRDefault="00040F33" w:rsidP="00DC599F">
      <w:pPr>
        <w:ind w:right="-142"/>
        <w:jc w:val="center"/>
        <w:rPr>
          <w:b/>
          <w:color w:val="FF0000"/>
          <w:sz w:val="20"/>
          <w:szCs w:val="20"/>
          <w:lang w:val="en-US"/>
        </w:rPr>
      </w:pPr>
      <w:r w:rsidRPr="0078066C">
        <w:rPr>
          <w:b/>
          <w:color w:val="FF0000"/>
          <w:sz w:val="20"/>
          <w:szCs w:val="20"/>
          <w:lang w:val="en-US"/>
        </w:rPr>
        <w:t>Dans le cadre de la dématérialisation, l’ensemble des documents est à transmettre à la CDO par voie électronique exclusivement</w:t>
      </w:r>
    </w:p>
    <w:p w:rsidR="00DB2277" w:rsidRPr="0078066C" w:rsidRDefault="00DB2277" w:rsidP="006C713C">
      <w:pPr>
        <w:widowControl/>
        <w:suppressAutoHyphens/>
        <w:autoSpaceDE/>
        <w:autoSpaceDN/>
        <w:ind w:left="720" w:right="-142"/>
        <w:jc w:val="both"/>
        <w:rPr>
          <w:sz w:val="20"/>
          <w:szCs w:val="20"/>
        </w:rPr>
      </w:pPr>
    </w:p>
    <w:p w:rsidR="00040F33" w:rsidRPr="00DC599F" w:rsidRDefault="00DC599F" w:rsidP="00DC599F">
      <w:pPr>
        <w:widowControl/>
        <w:suppressAutoHyphens/>
        <w:autoSpaceDE/>
        <w:autoSpaceDN/>
        <w:ind w:right="-142"/>
        <w:jc w:val="both"/>
        <w:rPr>
          <w:sz w:val="20"/>
          <w:szCs w:val="20"/>
        </w:rPr>
      </w:pPr>
      <w:r w:rsidRPr="00DC599F">
        <w:rPr>
          <w:b/>
          <w:bCs/>
          <w:color w:val="000000"/>
          <w:sz w:val="20"/>
          <w:szCs w:val="20"/>
        </w:rPr>
        <w:t>-</w:t>
      </w:r>
      <w:r>
        <w:rPr>
          <w:b/>
          <w:bCs/>
          <w:color w:val="000000"/>
          <w:sz w:val="20"/>
          <w:szCs w:val="20"/>
        </w:rPr>
        <w:t xml:space="preserve"> </w:t>
      </w:r>
      <w:r w:rsidR="00040F33" w:rsidRPr="00DC599F">
        <w:rPr>
          <w:b/>
          <w:bCs/>
          <w:color w:val="000000"/>
          <w:sz w:val="20"/>
          <w:szCs w:val="20"/>
        </w:rPr>
        <w:t>Saisine d’orientat</w:t>
      </w:r>
      <w:r w:rsidR="001D44F1" w:rsidRPr="00DC599F">
        <w:rPr>
          <w:b/>
          <w:bCs/>
          <w:color w:val="000000"/>
          <w:sz w:val="20"/>
          <w:szCs w:val="20"/>
        </w:rPr>
        <w:t>ion SEGPA - 2nd degré issue du c</w:t>
      </w:r>
      <w:r w:rsidR="00040F33" w:rsidRPr="00DC599F">
        <w:rPr>
          <w:b/>
          <w:bCs/>
          <w:color w:val="000000"/>
          <w:sz w:val="20"/>
          <w:szCs w:val="20"/>
        </w:rPr>
        <w:t>onseil de classe </w:t>
      </w:r>
      <w:r w:rsidR="00585E7E" w:rsidRPr="00CA4BCF">
        <w:rPr>
          <w:b/>
          <w:bCs/>
          <w:sz w:val="20"/>
          <w:szCs w:val="20"/>
          <w:lang w:eastAsia="fr-FR"/>
        </w:rPr>
        <w:t>(au format d’origine)</w:t>
      </w:r>
      <w:r w:rsidR="00040F33" w:rsidRPr="00CA4BCF">
        <w:rPr>
          <w:b/>
          <w:bCs/>
          <w:sz w:val="20"/>
          <w:szCs w:val="20"/>
        </w:rPr>
        <w:t>;</w:t>
      </w:r>
    </w:p>
    <w:p w:rsidR="00040F33" w:rsidRPr="007B458F" w:rsidRDefault="00DC599F" w:rsidP="00DC599F">
      <w:pPr>
        <w:widowControl/>
        <w:suppressAutoHyphens/>
        <w:autoSpaceDE/>
        <w:autoSpaceDN/>
        <w:ind w:right="-142"/>
        <w:jc w:val="both"/>
        <w:rPr>
          <w:sz w:val="20"/>
          <w:szCs w:val="20"/>
        </w:rPr>
      </w:pPr>
      <w:r>
        <w:rPr>
          <w:b/>
          <w:bCs/>
          <w:color w:val="000000"/>
          <w:sz w:val="20"/>
          <w:szCs w:val="20"/>
        </w:rPr>
        <w:t xml:space="preserve">- </w:t>
      </w:r>
      <w:r w:rsidR="00040F33" w:rsidRPr="0078066C">
        <w:rPr>
          <w:b/>
          <w:bCs/>
          <w:color w:val="000000"/>
          <w:sz w:val="20"/>
          <w:szCs w:val="20"/>
        </w:rPr>
        <w:t xml:space="preserve">Avis des responsables légaux </w:t>
      </w:r>
      <w:r w:rsidR="000A10FF">
        <w:rPr>
          <w:b/>
          <w:bCs/>
          <w:color w:val="000000"/>
          <w:sz w:val="20"/>
          <w:szCs w:val="20"/>
        </w:rPr>
        <w:t xml:space="preserve">au format PDF </w:t>
      </w:r>
      <w:r w:rsidR="00040F33" w:rsidRPr="0078066C">
        <w:rPr>
          <w:b/>
          <w:bCs/>
          <w:color w:val="000000"/>
          <w:sz w:val="20"/>
          <w:szCs w:val="20"/>
        </w:rPr>
        <w:t>(indispensable</w:t>
      </w:r>
      <w:r>
        <w:rPr>
          <w:b/>
          <w:bCs/>
          <w:color w:val="000000"/>
          <w:sz w:val="20"/>
          <w:szCs w:val="20"/>
        </w:rPr>
        <w:t xml:space="preserve"> pour l’étude du dossier) </w:t>
      </w:r>
      <w:r w:rsidRPr="007B458F">
        <w:rPr>
          <w:bCs/>
          <w:color w:val="000000"/>
          <w:sz w:val="20"/>
          <w:szCs w:val="20"/>
        </w:rPr>
        <w:t>soit « A</w:t>
      </w:r>
      <w:r w:rsidR="00040F33" w:rsidRPr="007B458F">
        <w:rPr>
          <w:bCs/>
          <w:color w:val="000000"/>
          <w:sz w:val="20"/>
          <w:szCs w:val="20"/>
        </w:rPr>
        <w:t>vis parental 2</w:t>
      </w:r>
      <w:r w:rsidR="00040F33" w:rsidRPr="007B458F">
        <w:rPr>
          <w:bCs/>
          <w:color w:val="000000"/>
          <w:sz w:val="20"/>
          <w:szCs w:val="20"/>
          <w:vertAlign w:val="superscript"/>
        </w:rPr>
        <w:t>nd</w:t>
      </w:r>
      <w:r w:rsidRPr="007B458F">
        <w:rPr>
          <w:bCs/>
          <w:color w:val="000000"/>
          <w:sz w:val="20"/>
          <w:szCs w:val="20"/>
        </w:rPr>
        <w:t>-</w:t>
      </w:r>
      <w:r w:rsidR="00040F33" w:rsidRPr="007B458F">
        <w:rPr>
          <w:bCs/>
          <w:color w:val="000000"/>
          <w:sz w:val="20"/>
          <w:szCs w:val="20"/>
        </w:rPr>
        <w:t>degré</w:t>
      </w:r>
      <w:r w:rsidRPr="007B458F">
        <w:rPr>
          <w:bCs/>
          <w:color w:val="000000"/>
          <w:sz w:val="20"/>
          <w:szCs w:val="20"/>
        </w:rPr>
        <w:t> »</w:t>
      </w:r>
      <w:r w:rsidR="00040F33" w:rsidRPr="007B458F">
        <w:rPr>
          <w:bCs/>
          <w:color w:val="000000"/>
          <w:sz w:val="20"/>
          <w:szCs w:val="20"/>
        </w:rPr>
        <w:t xml:space="preserve"> soit </w:t>
      </w:r>
      <w:r w:rsidRPr="007B458F">
        <w:rPr>
          <w:bCs/>
          <w:color w:val="000000"/>
          <w:sz w:val="20"/>
          <w:szCs w:val="20"/>
        </w:rPr>
        <w:t>« </w:t>
      </w:r>
      <w:r w:rsidR="00040F33" w:rsidRPr="007B458F">
        <w:rPr>
          <w:bCs/>
          <w:color w:val="000000"/>
          <w:sz w:val="20"/>
          <w:szCs w:val="20"/>
        </w:rPr>
        <w:t>Fiche de proposition d’orientation à l’issue de la 6</w:t>
      </w:r>
      <w:r w:rsidR="00040F33" w:rsidRPr="007B458F">
        <w:rPr>
          <w:bCs/>
          <w:color w:val="000000"/>
          <w:sz w:val="20"/>
          <w:szCs w:val="20"/>
          <w:vertAlign w:val="superscript"/>
        </w:rPr>
        <w:t>ème</w:t>
      </w:r>
      <w:r w:rsidR="00040F33" w:rsidRPr="007B458F">
        <w:rPr>
          <w:bCs/>
          <w:color w:val="000000"/>
          <w:sz w:val="20"/>
          <w:szCs w:val="20"/>
        </w:rPr>
        <w:t xml:space="preserve"> de pré-orientation</w:t>
      </w:r>
      <w:r w:rsidRPr="007B458F">
        <w:rPr>
          <w:bCs/>
          <w:color w:val="000000"/>
          <w:sz w:val="20"/>
          <w:szCs w:val="20"/>
        </w:rPr>
        <w:t> »</w:t>
      </w:r>
      <w:r w:rsidR="00040F33" w:rsidRPr="007B458F">
        <w:rPr>
          <w:bCs/>
          <w:color w:val="000000"/>
          <w:sz w:val="20"/>
          <w:szCs w:val="20"/>
        </w:rPr>
        <w:t xml:space="preserve"> pour les élèves pré-orientés ;</w:t>
      </w:r>
    </w:p>
    <w:p w:rsidR="00040F33" w:rsidRPr="00DC599F" w:rsidRDefault="00DC599F" w:rsidP="00DC599F">
      <w:pPr>
        <w:widowControl/>
        <w:autoSpaceDE/>
        <w:autoSpaceDN/>
        <w:spacing w:before="100"/>
        <w:ind w:right="-142"/>
        <w:rPr>
          <w:color w:val="FF0000"/>
          <w:sz w:val="20"/>
          <w:szCs w:val="20"/>
        </w:rPr>
      </w:pPr>
      <w:r>
        <w:rPr>
          <w:b/>
          <w:bCs/>
          <w:color w:val="000000"/>
          <w:sz w:val="20"/>
          <w:szCs w:val="20"/>
        </w:rPr>
        <w:t xml:space="preserve">- </w:t>
      </w:r>
      <w:r w:rsidR="00040F33" w:rsidRPr="00DC599F">
        <w:rPr>
          <w:b/>
          <w:bCs/>
          <w:color w:val="000000"/>
          <w:sz w:val="20"/>
          <w:szCs w:val="20"/>
        </w:rPr>
        <w:t>Formulaire de renseignements scolaires 2</w:t>
      </w:r>
      <w:r w:rsidR="00040F33" w:rsidRPr="00DC599F">
        <w:rPr>
          <w:b/>
          <w:bCs/>
          <w:color w:val="000000"/>
          <w:sz w:val="20"/>
          <w:szCs w:val="20"/>
          <w:vertAlign w:val="superscript"/>
        </w:rPr>
        <w:t>nd</w:t>
      </w:r>
      <w:r w:rsidR="00040F33" w:rsidRPr="00DC599F">
        <w:rPr>
          <w:b/>
          <w:bCs/>
          <w:color w:val="000000"/>
          <w:sz w:val="20"/>
          <w:szCs w:val="20"/>
        </w:rPr>
        <w:t xml:space="preserve"> degré</w:t>
      </w:r>
      <w:r w:rsidR="00040F33" w:rsidRPr="00DC599F">
        <w:rPr>
          <w:b/>
          <w:color w:val="000000"/>
          <w:sz w:val="20"/>
          <w:szCs w:val="20"/>
        </w:rPr>
        <w:t xml:space="preserve"> </w:t>
      </w:r>
      <w:r w:rsidR="000A10FF">
        <w:rPr>
          <w:b/>
          <w:color w:val="000000"/>
          <w:sz w:val="20"/>
          <w:szCs w:val="20"/>
        </w:rPr>
        <w:t xml:space="preserve">au format PDF </w:t>
      </w:r>
      <w:r w:rsidR="00040F33" w:rsidRPr="00DC599F">
        <w:rPr>
          <w:b/>
          <w:color w:val="000000"/>
          <w:sz w:val="20"/>
          <w:szCs w:val="20"/>
        </w:rPr>
        <w:t>très précisément</w:t>
      </w:r>
      <w:r w:rsidR="00040F33" w:rsidRPr="00DC599F">
        <w:rPr>
          <w:color w:val="000000"/>
          <w:sz w:val="20"/>
          <w:szCs w:val="20"/>
        </w:rPr>
        <w:t xml:space="preserve"> </w:t>
      </w:r>
      <w:r w:rsidR="00040F33" w:rsidRPr="00DC599F">
        <w:rPr>
          <w:b/>
          <w:color w:val="000000"/>
          <w:sz w:val="20"/>
          <w:szCs w:val="20"/>
        </w:rPr>
        <w:t>renseigné par les enseignants des disciplines concernées avec commentaires explicites</w:t>
      </w:r>
      <w:r w:rsidR="00040F33" w:rsidRPr="00DC599F">
        <w:rPr>
          <w:color w:val="000000"/>
          <w:sz w:val="20"/>
          <w:szCs w:val="20"/>
        </w:rPr>
        <w:t xml:space="preserve">, accompagné d'un compte rendu de l'équipe pédagogique ou du professeur principal, des bulletins de notes trimestriels, de </w:t>
      </w:r>
      <w:r w:rsidR="00040F33" w:rsidRPr="000A10FF">
        <w:rPr>
          <w:b/>
          <w:color w:val="000000"/>
          <w:sz w:val="20"/>
          <w:szCs w:val="20"/>
        </w:rPr>
        <w:t>travaux significatifs</w:t>
      </w:r>
      <w:r w:rsidR="00FC2C0B" w:rsidRPr="000A10FF">
        <w:rPr>
          <w:b/>
          <w:color w:val="000000"/>
          <w:sz w:val="20"/>
          <w:szCs w:val="20"/>
        </w:rPr>
        <w:t>, les résultats des évaluations 6ème</w:t>
      </w:r>
      <w:r w:rsidR="00040F33" w:rsidRPr="00DC599F">
        <w:rPr>
          <w:color w:val="000000"/>
          <w:sz w:val="20"/>
          <w:szCs w:val="20"/>
        </w:rPr>
        <w:t xml:space="preserve"> et les bilans du LSU (livret scolaire unique numérique)</w:t>
      </w:r>
      <w:r w:rsidR="00040F33" w:rsidRPr="00DC599F">
        <w:rPr>
          <w:bCs/>
          <w:color w:val="FF0000"/>
          <w:sz w:val="20"/>
          <w:szCs w:val="20"/>
          <w:lang w:eastAsia="fr-FR"/>
        </w:rPr>
        <w:t xml:space="preserve"> </w:t>
      </w:r>
    </w:p>
    <w:p w:rsidR="000A10FF" w:rsidRPr="000A10FF" w:rsidRDefault="00040F33" w:rsidP="000A10FF">
      <w:pPr>
        <w:spacing w:before="100"/>
        <w:jc w:val="both"/>
        <w:rPr>
          <w:color w:val="FF0000"/>
          <w:sz w:val="18"/>
          <w:szCs w:val="18"/>
        </w:rPr>
      </w:pPr>
      <w:r w:rsidRPr="000A10FF">
        <w:rPr>
          <w:b/>
          <w:bCs/>
          <w:color w:val="FF0000"/>
          <w:sz w:val="18"/>
          <w:szCs w:val="18"/>
          <w:lang w:eastAsia="fr-FR"/>
        </w:rPr>
        <w:t>Enregistrer et identifier chaque document scanné au nom de l’élève</w:t>
      </w:r>
      <w:r w:rsidR="000A10FF" w:rsidRPr="000A10FF">
        <w:rPr>
          <w:b/>
          <w:bCs/>
          <w:color w:val="FF0000"/>
          <w:sz w:val="18"/>
          <w:szCs w:val="18"/>
          <w:lang w:eastAsia="fr-FR"/>
        </w:rPr>
        <w:t xml:space="preserve"> (ex : </w:t>
      </w:r>
      <w:r w:rsidR="000A10FF" w:rsidRPr="000A10FF">
        <w:rPr>
          <w:b/>
          <w:bCs/>
          <w:i/>
          <w:color w:val="FF0000"/>
          <w:sz w:val="18"/>
          <w:szCs w:val="18"/>
          <w:lang w:eastAsia="fr-FR"/>
        </w:rPr>
        <w:t>DUPONT Marie Avis parental.pdf</w:t>
      </w:r>
      <w:r w:rsidR="000A10FF" w:rsidRPr="000A10FF">
        <w:rPr>
          <w:b/>
          <w:bCs/>
          <w:color w:val="FF0000"/>
          <w:sz w:val="18"/>
          <w:szCs w:val="18"/>
          <w:lang w:eastAsia="fr-FR"/>
        </w:rPr>
        <w:t>)</w:t>
      </w:r>
    </w:p>
    <w:p w:rsidR="00040F33" w:rsidRPr="0078066C" w:rsidRDefault="00040F33" w:rsidP="00DC599F">
      <w:pPr>
        <w:spacing w:before="100"/>
        <w:ind w:right="-142"/>
        <w:jc w:val="both"/>
        <w:rPr>
          <w:color w:val="FF0000"/>
          <w:sz w:val="20"/>
          <w:szCs w:val="20"/>
        </w:rPr>
      </w:pPr>
    </w:p>
    <w:p w:rsidR="00040F33" w:rsidRDefault="00DC599F" w:rsidP="006C713C">
      <w:pPr>
        <w:ind w:right="-142"/>
        <w:jc w:val="both"/>
        <w:rPr>
          <w:b/>
          <w:sz w:val="20"/>
          <w:szCs w:val="20"/>
        </w:rPr>
      </w:pPr>
      <w:r w:rsidRPr="00DC599F">
        <w:rPr>
          <w:b/>
          <w:sz w:val="20"/>
          <w:szCs w:val="20"/>
        </w:rPr>
        <w:t>B – Documents à transm</w:t>
      </w:r>
      <w:r w:rsidR="00CA4BCF">
        <w:rPr>
          <w:b/>
          <w:sz w:val="20"/>
          <w:szCs w:val="20"/>
        </w:rPr>
        <w:t>ettre par la santé scolaire et les</w:t>
      </w:r>
      <w:r w:rsidRPr="00DC599F">
        <w:rPr>
          <w:b/>
          <w:sz w:val="20"/>
          <w:szCs w:val="20"/>
        </w:rPr>
        <w:t xml:space="preserve"> psychologues</w:t>
      </w:r>
    </w:p>
    <w:p w:rsidR="00DC599F" w:rsidRPr="00DC599F" w:rsidRDefault="00DC599F" w:rsidP="006C713C">
      <w:pPr>
        <w:ind w:right="-142"/>
        <w:jc w:val="both"/>
        <w:rPr>
          <w:b/>
          <w:sz w:val="20"/>
          <w:szCs w:val="20"/>
        </w:rPr>
      </w:pPr>
    </w:p>
    <w:p w:rsidR="00040F33" w:rsidRPr="00DC599F" w:rsidRDefault="00DC599F" w:rsidP="00DC599F">
      <w:pPr>
        <w:widowControl/>
        <w:suppressAutoHyphens/>
        <w:autoSpaceDE/>
        <w:autoSpaceDN/>
        <w:ind w:right="-142"/>
        <w:jc w:val="both"/>
        <w:rPr>
          <w:sz w:val="20"/>
          <w:szCs w:val="20"/>
        </w:rPr>
      </w:pPr>
      <w:r w:rsidRPr="00DC599F">
        <w:rPr>
          <w:b/>
          <w:bCs/>
          <w:color w:val="000000"/>
          <w:sz w:val="20"/>
          <w:szCs w:val="20"/>
        </w:rPr>
        <w:t>-</w:t>
      </w:r>
      <w:r>
        <w:rPr>
          <w:b/>
          <w:bCs/>
          <w:color w:val="000000"/>
          <w:sz w:val="20"/>
          <w:szCs w:val="20"/>
        </w:rPr>
        <w:t xml:space="preserve"> </w:t>
      </w:r>
      <w:r w:rsidR="00040F33" w:rsidRPr="00DC599F">
        <w:rPr>
          <w:b/>
          <w:bCs/>
          <w:color w:val="000000"/>
          <w:sz w:val="20"/>
          <w:szCs w:val="20"/>
        </w:rPr>
        <w:t>Les éléments psychologiques</w:t>
      </w:r>
      <w:r w:rsidR="001D44F1" w:rsidRPr="00DC599F">
        <w:rPr>
          <w:color w:val="000000"/>
          <w:sz w:val="20"/>
          <w:szCs w:val="20"/>
        </w:rPr>
        <w:t xml:space="preserve"> fournis par le psychologue </w:t>
      </w:r>
      <w:r w:rsidR="00CA4BCF">
        <w:rPr>
          <w:color w:val="000000"/>
          <w:sz w:val="20"/>
          <w:szCs w:val="20"/>
        </w:rPr>
        <w:t xml:space="preserve">EN </w:t>
      </w:r>
      <w:r w:rsidR="00040F33" w:rsidRPr="00DC599F">
        <w:rPr>
          <w:color w:val="000000"/>
          <w:sz w:val="20"/>
          <w:szCs w:val="20"/>
        </w:rPr>
        <w:t xml:space="preserve">(Bilan psychologique avec évaluations psychométriques </w:t>
      </w:r>
      <w:r w:rsidR="001D44F1" w:rsidRPr="00DC599F">
        <w:rPr>
          <w:color w:val="FF0000"/>
          <w:sz w:val="20"/>
          <w:szCs w:val="20"/>
        </w:rPr>
        <w:t>non antérieur à j</w:t>
      </w:r>
      <w:r w:rsidR="00585E7E">
        <w:rPr>
          <w:color w:val="FF0000"/>
          <w:sz w:val="20"/>
          <w:szCs w:val="20"/>
        </w:rPr>
        <w:t>anvier 2023</w:t>
      </w:r>
      <w:r w:rsidR="00040F33" w:rsidRPr="00DC599F">
        <w:rPr>
          <w:color w:val="FF0000"/>
          <w:sz w:val="20"/>
          <w:szCs w:val="20"/>
        </w:rPr>
        <w:t xml:space="preserve"> </w:t>
      </w:r>
      <w:r w:rsidR="00040F33" w:rsidRPr="00DC599F">
        <w:rPr>
          <w:color w:val="000000"/>
          <w:sz w:val="20"/>
          <w:szCs w:val="20"/>
        </w:rPr>
        <w:t>ou dans</w:t>
      </w:r>
      <w:r w:rsidR="001D44F1" w:rsidRPr="00DC599F">
        <w:rPr>
          <w:color w:val="000000"/>
          <w:sz w:val="20"/>
          <w:szCs w:val="20"/>
        </w:rPr>
        <w:t xml:space="preserve"> le cas d’un élève pré-orienté c</w:t>
      </w:r>
      <w:r w:rsidR="00040F33" w:rsidRPr="00DC599F">
        <w:rPr>
          <w:color w:val="000000"/>
          <w:sz w:val="20"/>
          <w:szCs w:val="20"/>
        </w:rPr>
        <w:t>ompte rendu d’entretien si réexamen du dossier) et adressés par courriel au format PDF  </w:t>
      </w:r>
      <w:hyperlink r:id="rId9" w:history="1">
        <w:r w:rsidR="00040F33" w:rsidRPr="00DC599F">
          <w:rPr>
            <w:rStyle w:val="Lienhypertexte"/>
            <w:sz w:val="20"/>
            <w:szCs w:val="20"/>
          </w:rPr>
          <w:t>cdoeasd58psy@ac-dijon.fr</w:t>
        </w:r>
      </w:hyperlink>
    </w:p>
    <w:p w:rsidR="00040F33" w:rsidRPr="0078066C" w:rsidRDefault="00073992" w:rsidP="00073992">
      <w:pPr>
        <w:widowControl/>
        <w:suppressAutoHyphens/>
        <w:autoSpaceDE/>
        <w:autoSpaceDN/>
        <w:ind w:right="-142"/>
        <w:jc w:val="both"/>
        <w:rPr>
          <w:sz w:val="20"/>
          <w:szCs w:val="20"/>
        </w:rPr>
      </w:pPr>
      <w:r>
        <w:rPr>
          <w:b/>
          <w:bCs/>
          <w:color w:val="000000"/>
          <w:sz w:val="20"/>
          <w:szCs w:val="20"/>
        </w:rPr>
        <w:t xml:space="preserve">- </w:t>
      </w:r>
      <w:r w:rsidR="00040F33" w:rsidRPr="0078066C">
        <w:rPr>
          <w:b/>
          <w:bCs/>
          <w:color w:val="000000"/>
          <w:sz w:val="20"/>
          <w:szCs w:val="20"/>
        </w:rPr>
        <w:t xml:space="preserve">Les éléments médicaux « Document Infirmier » </w:t>
      </w:r>
      <w:r w:rsidR="00040F33" w:rsidRPr="0078066C">
        <w:rPr>
          <w:bCs/>
          <w:color w:val="000000"/>
          <w:sz w:val="20"/>
          <w:szCs w:val="20"/>
        </w:rPr>
        <w:t>fournis par l’Infirmier(e) scolaire et adressés par courriel au format PDF  </w:t>
      </w:r>
      <w:hyperlink r:id="rId10" w:history="1">
        <w:r w:rsidR="00040F33" w:rsidRPr="0078066C">
          <w:rPr>
            <w:rStyle w:val="Lienhypertexte"/>
            <w:bCs/>
            <w:sz w:val="20"/>
            <w:szCs w:val="20"/>
          </w:rPr>
          <w:t>cdoeasd58sante@ac-dijon.fr</w:t>
        </w:r>
      </w:hyperlink>
      <w:r w:rsidR="00040F33" w:rsidRPr="0078066C">
        <w:rPr>
          <w:bCs/>
          <w:color w:val="000000"/>
          <w:sz w:val="20"/>
          <w:szCs w:val="20"/>
        </w:rPr>
        <w:t xml:space="preserve">  </w:t>
      </w:r>
    </w:p>
    <w:p w:rsidR="00040F33" w:rsidRPr="0078066C" w:rsidRDefault="00073992" w:rsidP="00073992">
      <w:pPr>
        <w:widowControl/>
        <w:suppressAutoHyphens/>
        <w:autoSpaceDE/>
        <w:autoSpaceDN/>
        <w:ind w:right="-142"/>
        <w:jc w:val="both"/>
        <w:rPr>
          <w:sz w:val="20"/>
          <w:szCs w:val="20"/>
        </w:rPr>
      </w:pPr>
      <w:r>
        <w:rPr>
          <w:color w:val="000000"/>
          <w:sz w:val="20"/>
          <w:szCs w:val="20"/>
        </w:rPr>
        <w:t xml:space="preserve">- </w:t>
      </w:r>
      <w:r w:rsidR="00040F33" w:rsidRPr="0078066C">
        <w:rPr>
          <w:color w:val="000000"/>
          <w:sz w:val="20"/>
          <w:szCs w:val="20"/>
        </w:rPr>
        <w:t>Si demande d'internat, r</w:t>
      </w:r>
      <w:r w:rsidR="00040F33" w:rsidRPr="0078066C">
        <w:rPr>
          <w:b/>
          <w:bCs/>
          <w:color w:val="000000"/>
          <w:sz w:val="20"/>
          <w:szCs w:val="20"/>
        </w:rPr>
        <w:t>enseignements sociaux.</w:t>
      </w:r>
    </w:p>
    <w:p w:rsidR="00040F33" w:rsidRPr="0078066C" w:rsidRDefault="00040F33" w:rsidP="00040F33">
      <w:pPr>
        <w:jc w:val="both"/>
        <w:rPr>
          <w:sz w:val="20"/>
          <w:szCs w:val="20"/>
        </w:rPr>
      </w:pPr>
    </w:p>
    <w:p w:rsidR="00040F33" w:rsidRPr="0078066C" w:rsidRDefault="00040F33" w:rsidP="00040F33">
      <w:pPr>
        <w:jc w:val="both"/>
        <w:rPr>
          <w:color w:val="000000"/>
          <w:sz w:val="20"/>
          <w:szCs w:val="20"/>
        </w:rPr>
      </w:pPr>
    </w:p>
    <w:p w:rsidR="00040F33" w:rsidRPr="0078066C" w:rsidRDefault="00040F33" w:rsidP="006C713C">
      <w:pPr>
        <w:jc w:val="both"/>
        <w:rPr>
          <w:b/>
          <w:sz w:val="20"/>
          <w:szCs w:val="20"/>
        </w:rPr>
      </w:pPr>
      <w:r w:rsidRPr="0078066C">
        <w:rPr>
          <w:i/>
          <w:color w:val="21409A"/>
          <w:sz w:val="20"/>
          <w:szCs w:val="20"/>
        </w:rPr>
        <w:t>Les dossiers incomplets ou arrivant trop tardivement ne pourront pas être étudiés par la CDO pour des raisons de calendrier (AFELNET).</w:t>
      </w:r>
      <w:r w:rsidR="00073992">
        <w:rPr>
          <w:i/>
          <w:color w:val="21409A"/>
          <w:sz w:val="20"/>
          <w:szCs w:val="20"/>
        </w:rPr>
        <w:t xml:space="preserve"> </w:t>
      </w:r>
      <w:r w:rsidRPr="0078066C">
        <w:rPr>
          <w:b/>
          <w:i/>
          <w:color w:val="21409A"/>
          <w:sz w:val="20"/>
          <w:szCs w:val="20"/>
        </w:rPr>
        <w:t xml:space="preserve"> </w:t>
      </w:r>
      <w:r w:rsidR="00073992">
        <w:rPr>
          <w:b/>
          <w:i/>
          <w:color w:val="21409A"/>
          <w:sz w:val="20"/>
          <w:szCs w:val="20"/>
        </w:rPr>
        <w:t>T</w:t>
      </w:r>
      <w:r w:rsidRPr="0078066C">
        <w:rPr>
          <w:b/>
          <w:i/>
          <w:color w:val="21409A"/>
          <w:sz w:val="20"/>
          <w:szCs w:val="20"/>
        </w:rPr>
        <w:t>out changement de projet d</w:t>
      </w:r>
      <w:r w:rsidR="00073992">
        <w:rPr>
          <w:b/>
          <w:i/>
          <w:color w:val="21409A"/>
          <w:sz w:val="20"/>
          <w:szCs w:val="20"/>
        </w:rPr>
        <w:t>oit être</w:t>
      </w:r>
      <w:r w:rsidRPr="0078066C">
        <w:rPr>
          <w:b/>
          <w:i/>
          <w:color w:val="21409A"/>
          <w:sz w:val="20"/>
          <w:szCs w:val="20"/>
        </w:rPr>
        <w:t xml:space="preserve"> signal</w:t>
      </w:r>
      <w:r w:rsidR="00073992">
        <w:rPr>
          <w:b/>
          <w:i/>
          <w:color w:val="21409A"/>
          <w:sz w:val="20"/>
          <w:szCs w:val="20"/>
        </w:rPr>
        <w:t>é</w:t>
      </w:r>
      <w:r w:rsidRPr="0078066C">
        <w:rPr>
          <w:b/>
          <w:i/>
          <w:color w:val="21409A"/>
          <w:sz w:val="20"/>
          <w:szCs w:val="20"/>
        </w:rPr>
        <w:t xml:space="preserve"> à la CDO (abandon de saisine, orientation, évolution de l’avis parental…).</w:t>
      </w:r>
    </w:p>
    <w:p w:rsidR="00040F33" w:rsidRPr="0078066C" w:rsidRDefault="00040F33" w:rsidP="00040F33">
      <w:pPr>
        <w:ind w:firstLine="993"/>
        <w:jc w:val="both"/>
        <w:rPr>
          <w:b/>
          <w:i/>
          <w:sz w:val="20"/>
          <w:szCs w:val="20"/>
        </w:rPr>
      </w:pPr>
    </w:p>
    <w:p w:rsidR="007D42BA" w:rsidRPr="0078066C" w:rsidRDefault="007D42BA" w:rsidP="00040F33">
      <w:pPr>
        <w:ind w:firstLine="993"/>
        <w:jc w:val="both"/>
        <w:rPr>
          <w:b/>
          <w:i/>
          <w:sz w:val="20"/>
          <w:szCs w:val="20"/>
        </w:rPr>
      </w:pPr>
    </w:p>
    <w:p w:rsidR="007D42BA" w:rsidRPr="0078066C" w:rsidRDefault="007D42BA" w:rsidP="00040F33">
      <w:pPr>
        <w:ind w:firstLine="993"/>
        <w:jc w:val="both"/>
        <w:rPr>
          <w:b/>
          <w:i/>
          <w:sz w:val="20"/>
          <w:szCs w:val="20"/>
        </w:rPr>
      </w:pPr>
    </w:p>
    <w:p w:rsidR="007D42BA" w:rsidRPr="00E851EB" w:rsidRDefault="007D42BA" w:rsidP="00040F33">
      <w:pPr>
        <w:ind w:firstLine="993"/>
        <w:jc w:val="both"/>
        <w:rPr>
          <w:b/>
          <w:i/>
          <w:sz w:val="20"/>
          <w:szCs w:val="20"/>
        </w:rPr>
      </w:pPr>
    </w:p>
    <w:p w:rsidR="00B409F0" w:rsidRPr="00B409F0" w:rsidRDefault="00B409F0" w:rsidP="00B409F0">
      <w:pPr>
        <w:pStyle w:val="Signat"/>
        <w:rPr>
          <w:rFonts w:ascii="Arial" w:hAnsi="Arial" w:cs="Arial"/>
          <w:szCs w:val="20"/>
        </w:rPr>
      </w:pPr>
      <w:r w:rsidRPr="00B409F0">
        <w:rPr>
          <w:rFonts w:ascii="Arial" w:hAnsi="Arial" w:cs="Arial"/>
          <w:szCs w:val="20"/>
        </w:rPr>
        <w:t xml:space="preserve">L’inspectrice d’académie, </w:t>
      </w:r>
    </w:p>
    <w:p w:rsidR="00B409F0" w:rsidRPr="00B409F0" w:rsidRDefault="00B409F0" w:rsidP="00B409F0">
      <w:pPr>
        <w:pStyle w:val="Signat"/>
        <w:rPr>
          <w:rFonts w:ascii="Arial" w:hAnsi="Arial" w:cs="Arial"/>
          <w:szCs w:val="20"/>
        </w:rPr>
      </w:pPr>
      <w:r>
        <w:rPr>
          <w:rFonts w:ascii="Arial" w:hAnsi="Arial" w:cs="Arial"/>
          <w:szCs w:val="20"/>
        </w:rPr>
        <w:t>d</w:t>
      </w:r>
      <w:r w:rsidRPr="00B409F0">
        <w:rPr>
          <w:rFonts w:ascii="Arial" w:hAnsi="Arial" w:cs="Arial"/>
          <w:szCs w:val="20"/>
        </w:rPr>
        <w:t xml:space="preserve">irectrice académique des services </w:t>
      </w:r>
    </w:p>
    <w:p w:rsidR="00B409F0" w:rsidRPr="00B409F0" w:rsidRDefault="00B409F0" w:rsidP="00B409F0">
      <w:pPr>
        <w:pStyle w:val="Signat"/>
        <w:rPr>
          <w:rFonts w:ascii="Arial" w:hAnsi="Arial" w:cs="Arial"/>
          <w:szCs w:val="20"/>
        </w:rPr>
      </w:pPr>
      <w:r w:rsidRPr="00B409F0">
        <w:rPr>
          <w:rFonts w:ascii="Arial" w:hAnsi="Arial" w:cs="Arial"/>
          <w:szCs w:val="20"/>
        </w:rPr>
        <w:t>de l’Éducation nationale de la Nièvre</w:t>
      </w:r>
    </w:p>
    <w:p w:rsidR="00E851EB" w:rsidRPr="00E851EB" w:rsidRDefault="00E851EB" w:rsidP="00E851EB">
      <w:pPr>
        <w:pStyle w:val="Signat"/>
        <w:rPr>
          <w:rFonts w:ascii="Arial" w:hAnsi="Arial" w:cs="Arial"/>
          <w:szCs w:val="20"/>
        </w:rPr>
      </w:pPr>
      <w:bookmarkStart w:id="0" w:name="_GoBack"/>
      <w:bookmarkEnd w:id="0"/>
    </w:p>
    <w:p w:rsidR="00E851EB" w:rsidRPr="00E851EB" w:rsidRDefault="00E851EB" w:rsidP="00E851EB">
      <w:pPr>
        <w:pStyle w:val="Signat"/>
        <w:rPr>
          <w:rFonts w:ascii="Arial" w:hAnsi="Arial" w:cs="Arial"/>
        </w:rPr>
      </w:pPr>
    </w:p>
    <w:p w:rsidR="00E851EB" w:rsidRPr="00E851EB" w:rsidRDefault="00E851EB" w:rsidP="00E851EB">
      <w:pPr>
        <w:pStyle w:val="Signat"/>
        <w:rPr>
          <w:rFonts w:ascii="Arial" w:hAnsi="Arial" w:cs="Arial"/>
        </w:rPr>
      </w:pPr>
    </w:p>
    <w:p w:rsidR="00E851EB" w:rsidRPr="00E851EB" w:rsidRDefault="00E851EB" w:rsidP="00E851EB">
      <w:pPr>
        <w:pStyle w:val="Signat"/>
        <w:rPr>
          <w:rFonts w:ascii="Arial" w:hAnsi="Arial" w:cs="Arial"/>
        </w:rPr>
      </w:pPr>
    </w:p>
    <w:p w:rsidR="00E851EB" w:rsidRPr="00E851EB" w:rsidRDefault="002D1A1F" w:rsidP="00E851EB">
      <w:pPr>
        <w:pStyle w:val="Signat"/>
        <w:rPr>
          <w:rFonts w:ascii="Arial" w:hAnsi="Arial" w:cs="Arial"/>
        </w:rPr>
      </w:pPr>
      <w:r>
        <w:rPr>
          <w:rFonts w:ascii="Arial" w:hAnsi="Arial" w:cs="Arial"/>
          <w:szCs w:val="20"/>
        </w:rPr>
        <w:t>Pascale NIQUET-PETI</w:t>
      </w:r>
      <w:r w:rsidR="00E851EB" w:rsidRPr="00E851EB">
        <w:rPr>
          <w:rFonts w:ascii="Arial" w:hAnsi="Arial" w:cs="Arial"/>
          <w:szCs w:val="20"/>
        </w:rPr>
        <w:t>PAS</w:t>
      </w:r>
    </w:p>
    <w:p w:rsidR="007D42BA" w:rsidRPr="0078066C" w:rsidRDefault="007D42BA" w:rsidP="00040F33">
      <w:pPr>
        <w:ind w:firstLine="993"/>
        <w:jc w:val="both"/>
        <w:rPr>
          <w:b/>
          <w:i/>
          <w:sz w:val="20"/>
          <w:szCs w:val="20"/>
        </w:rPr>
      </w:pPr>
    </w:p>
    <w:p w:rsidR="007D42BA" w:rsidRPr="0078066C" w:rsidRDefault="007D42BA" w:rsidP="00040F33">
      <w:pPr>
        <w:ind w:firstLine="993"/>
        <w:jc w:val="both"/>
        <w:rPr>
          <w:b/>
          <w:i/>
          <w:sz w:val="20"/>
          <w:szCs w:val="20"/>
        </w:rPr>
      </w:pPr>
    </w:p>
    <w:p w:rsidR="007D42BA" w:rsidRPr="0078066C" w:rsidRDefault="007D42BA" w:rsidP="00040F33">
      <w:pPr>
        <w:ind w:firstLine="993"/>
        <w:jc w:val="both"/>
        <w:rPr>
          <w:b/>
          <w:i/>
          <w:sz w:val="20"/>
          <w:szCs w:val="20"/>
        </w:rPr>
      </w:pPr>
    </w:p>
    <w:p w:rsidR="007D42BA" w:rsidRPr="0078066C" w:rsidRDefault="007D42BA" w:rsidP="00040F33">
      <w:pPr>
        <w:ind w:firstLine="993"/>
        <w:jc w:val="both"/>
        <w:rPr>
          <w:b/>
          <w:i/>
          <w:sz w:val="20"/>
          <w:szCs w:val="20"/>
        </w:rPr>
      </w:pPr>
    </w:p>
    <w:p w:rsidR="00040F33" w:rsidRPr="0078066C" w:rsidRDefault="00040F33" w:rsidP="00040F33">
      <w:pPr>
        <w:ind w:firstLine="993"/>
        <w:jc w:val="both"/>
        <w:rPr>
          <w:b/>
          <w:i/>
          <w:sz w:val="20"/>
          <w:szCs w:val="20"/>
        </w:rPr>
      </w:pPr>
    </w:p>
    <w:p w:rsidR="006C713C" w:rsidRDefault="00040F33" w:rsidP="00E851EB">
      <w:pPr>
        <w:jc w:val="center"/>
      </w:pPr>
      <w:r w:rsidRPr="0078066C">
        <w:rPr>
          <w:rFonts w:eastAsia="Arial"/>
          <w:sz w:val="20"/>
          <w:szCs w:val="20"/>
        </w:rPr>
        <w:t xml:space="preserve">                                   </w:t>
      </w:r>
      <w:r w:rsidR="00E851EB">
        <w:rPr>
          <w:rFonts w:eastAsia="Arial"/>
          <w:sz w:val="20"/>
          <w:szCs w:val="20"/>
        </w:rPr>
        <w:tab/>
      </w:r>
      <w:r w:rsidR="00E851EB">
        <w:rPr>
          <w:rFonts w:eastAsia="Arial"/>
          <w:sz w:val="20"/>
          <w:szCs w:val="20"/>
        </w:rPr>
        <w:tab/>
      </w:r>
      <w:r w:rsidR="00E851EB">
        <w:rPr>
          <w:rFonts w:eastAsia="Arial"/>
          <w:sz w:val="20"/>
          <w:szCs w:val="20"/>
        </w:rPr>
        <w:tab/>
      </w:r>
    </w:p>
    <w:p w:rsidR="006C713C" w:rsidRDefault="006C713C" w:rsidP="00040F33">
      <w:pPr>
        <w:tabs>
          <w:tab w:val="left" w:pos="525"/>
        </w:tabs>
      </w:pPr>
    </w:p>
    <w:p w:rsidR="002054C8" w:rsidRDefault="002054C8" w:rsidP="00040F33">
      <w:pPr>
        <w:tabs>
          <w:tab w:val="left" w:pos="525"/>
        </w:tabs>
      </w:pPr>
    </w:p>
    <w:p w:rsidR="002054C8" w:rsidRDefault="002054C8" w:rsidP="00040F33">
      <w:pPr>
        <w:tabs>
          <w:tab w:val="left" w:pos="525"/>
        </w:tabs>
      </w:pPr>
    </w:p>
    <w:p w:rsidR="002054C8" w:rsidRDefault="002054C8" w:rsidP="00040F33">
      <w:pPr>
        <w:tabs>
          <w:tab w:val="left" w:pos="525"/>
        </w:tabs>
      </w:pPr>
    </w:p>
    <w:p w:rsidR="00073992" w:rsidRDefault="00073992" w:rsidP="00040F33">
      <w:pPr>
        <w:tabs>
          <w:tab w:val="left" w:pos="525"/>
        </w:tabs>
      </w:pPr>
    </w:p>
    <w:p w:rsidR="00073992" w:rsidRDefault="00073992" w:rsidP="00040F33">
      <w:pPr>
        <w:tabs>
          <w:tab w:val="left" w:pos="525"/>
        </w:tabs>
      </w:pPr>
    </w:p>
    <w:p w:rsidR="00073992" w:rsidRDefault="00073992" w:rsidP="00040F33">
      <w:pPr>
        <w:tabs>
          <w:tab w:val="left" w:pos="525"/>
        </w:tabs>
      </w:pPr>
    </w:p>
    <w:p w:rsidR="00073992" w:rsidRDefault="00073992" w:rsidP="00040F33">
      <w:pPr>
        <w:tabs>
          <w:tab w:val="left" w:pos="525"/>
        </w:tabs>
      </w:pPr>
    </w:p>
    <w:p w:rsidR="00073992" w:rsidRDefault="00073992" w:rsidP="00040F33">
      <w:pPr>
        <w:tabs>
          <w:tab w:val="left" w:pos="525"/>
        </w:tabs>
      </w:pPr>
    </w:p>
    <w:p w:rsidR="00B2389D" w:rsidRDefault="00B2389D" w:rsidP="00040F33">
      <w:pPr>
        <w:tabs>
          <w:tab w:val="left" w:pos="525"/>
        </w:tabs>
      </w:pPr>
    </w:p>
    <w:p w:rsidR="00B2389D" w:rsidRDefault="00B2389D" w:rsidP="00040F33">
      <w:pPr>
        <w:tabs>
          <w:tab w:val="left" w:pos="525"/>
        </w:tabs>
      </w:pPr>
    </w:p>
    <w:p w:rsidR="002054C8" w:rsidRDefault="002054C8" w:rsidP="00040F33">
      <w:pPr>
        <w:tabs>
          <w:tab w:val="left" w:pos="525"/>
        </w:tabs>
      </w:pPr>
    </w:p>
    <w:p w:rsidR="006C713C" w:rsidRDefault="006C713C" w:rsidP="00040F33">
      <w:pPr>
        <w:tabs>
          <w:tab w:val="left" w:pos="525"/>
        </w:tabs>
      </w:pPr>
    </w:p>
    <w:p w:rsidR="00040F33" w:rsidRDefault="00040F33" w:rsidP="00040F33">
      <w:pPr>
        <w:jc w:val="both"/>
        <w:rPr>
          <w:i/>
          <w:sz w:val="16"/>
          <w:szCs w:val="16"/>
        </w:rPr>
      </w:pPr>
      <w:r w:rsidRPr="009C50D0">
        <w:rPr>
          <w:i/>
          <w:sz w:val="16"/>
          <w:szCs w:val="16"/>
          <w:u w:val="single"/>
        </w:rPr>
        <w:t>Pièces jointes à ce courrier</w:t>
      </w:r>
      <w:r w:rsidRPr="009C50D0">
        <w:rPr>
          <w:i/>
          <w:sz w:val="16"/>
          <w:szCs w:val="16"/>
        </w:rPr>
        <w:t xml:space="preserve"> </w:t>
      </w:r>
      <w:r w:rsidRPr="009C50D0">
        <w:rPr>
          <w:i/>
          <w:iCs/>
          <w:color w:val="000000"/>
          <w:sz w:val="16"/>
          <w:szCs w:val="16"/>
          <w:u w:val="single"/>
          <w:lang w:eastAsia="fr-FR"/>
        </w:rPr>
        <w:t>également accessible sur le site DSDEN</w:t>
      </w:r>
      <w:r w:rsidRPr="009C50D0">
        <w:rPr>
          <w:i/>
          <w:iCs/>
          <w:color w:val="000000"/>
          <w:sz w:val="16"/>
          <w:szCs w:val="16"/>
          <w:lang w:eastAsia="fr-FR"/>
        </w:rPr>
        <w:t> </w:t>
      </w:r>
      <w:r w:rsidRPr="009C50D0">
        <w:rPr>
          <w:i/>
          <w:sz w:val="16"/>
          <w:szCs w:val="16"/>
        </w:rPr>
        <w:t>:</w:t>
      </w:r>
    </w:p>
    <w:p w:rsidR="006C713C" w:rsidRPr="009C50D0" w:rsidRDefault="006C713C" w:rsidP="00040F33">
      <w:pPr>
        <w:jc w:val="both"/>
        <w:rPr>
          <w:sz w:val="16"/>
          <w:szCs w:val="16"/>
        </w:rPr>
      </w:pPr>
    </w:p>
    <w:p w:rsidR="00040F33" w:rsidRPr="007D42BA" w:rsidRDefault="00040F33" w:rsidP="007D42BA">
      <w:pPr>
        <w:pStyle w:val="Paragraphedeliste"/>
        <w:widowControl/>
        <w:numPr>
          <w:ilvl w:val="0"/>
          <w:numId w:val="8"/>
        </w:numPr>
        <w:suppressAutoHyphens/>
        <w:autoSpaceDE/>
        <w:autoSpaceDN/>
        <w:jc w:val="both"/>
        <w:rPr>
          <w:sz w:val="16"/>
          <w:szCs w:val="16"/>
        </w:rPr>
      </w:pPr>
      <w:r w:rsidRPr="007D42BA">
        <w:rPr>
          <w:i/>
          <w:sz w:val="16"/>
          <w:szCs w:val="16"/>
        </w:rPr>
        <w:t>Saisine d’orientation SEGPA - 2</w:t>
      </w:r>
      <w:r w:rsidRPr="007D42BA">
        <w:rPr>
          <w:i/>
          <w:sz w:val="16"/>
          <w:szCs w:val="16"/>
          <w:vertAlign w:val="superscript"/>
        </w:rPr>
        <w:t>nd</w:t>
      </w:r>
      <w:r w:rsidR="00585E7E">
        <w:rPr>
          <w:i/>
          <w:sz w:val="16"/>
          <w:szCs w:val="16"/>
        </w:rPr>
        <w:t xml:space="preserve"> degré 2023/2024</w:t>
      </w:r>
    </w:p>
    <w:p w:rsidR="00040F33" w:rsidRPr="007D42BA" w:rsidRDefault="00040F33" w:rsidP="007D42BA">
      <w:pPr>
        <w:pStyle w:val="Paragraphedeliste"/>
        <w:widowControl/>
        <w:numPr>
          <w:ilvl w:val="0"/>
          <w:numId w:val="8"/>
        </w:numPr>
        <w:suppressAutoHyphens/>
        <w:autoSpaceDE/>
        <w:autoSpaceDN/>
        <w:jc w:val="both"/>
        <w:rPr>
          <w:sz w:val="16"/>
          <w:szCs w:val="16"/>
        </w:rPr>
      </w:pPr>
      <w:r w:rsidRPr="007D42BA">
        <w:rPr>
          <w:i/>
          <w:sz w:val="16"/>
          <w:szCs w:val="16"/>
        </w:rPr>
        <w:t>Proposition d’orientation à l’issue de la 6</w:t>
      </w:r>
      <w:r w:rsidRPr="007D42BA">
        <w:rPr>
          <w:i/>
          <w:sz w:val="16"/>
          <w:szCs w:val="16"/>
          <w:vertAlign w:val="superscript"/>
        </w:rPr>
        <w:t>ème</w:t>
      </w:r>
      <w:r w:rsidRPr="007D42BA">
        <w:rPr>
          <w:i/>
          <w:sz w:val="16"/>
          <w:szCs w:val="16"/>
        </w:rPr>
        <w:t xml:space="preserve"> de pré-orientation (pour élèves pré-orientés)</w:t>
      </w:r>
    </w:p>
    <w:p w:rsidR="00040F33" w:rsidRPr="007D42BA" w:rsidRDefault="00040F33" w:rsidP="007D42BA">
      <w:pPr>
        <w:pStyle w:val="Paragraphedeliste"/>
        <w:widowControl/>
        <w:numPr>
          <w:ilvl w:val="0"/>
          <w:numId w:val="8"/>
        </w:numPr>
        <w:suppressAutoHyphens/>
        <w:autoSpaceDE/>
        <w:autoSpaceDN/>
        <w:jc w:val="both"/>
        <w:rPr>
          <w:sz w:val="16"/>
          <w:szCs w:val="16"/>
        </w:rPr>
      </w:pPr>
      <w:r w:rsidRPr="007D42BA">
        <w:rPr>
          <w:i/>
          <w:sz w:val="16"/>
          <w:szCs w:val="16"/>
        </w:rPr>
        <w:t>Avis parental 2</w:t>
      </w:r>
      <w:r w:rsidRPr="007D42BA">
        <w:rPr>
          <w:i/>
          <w:sz w:val="16"/>
          <w:szCs w:val="16"/>
          <w:vertAlign w:val="superscript"/>
        </w:rPr>
        <w:t>nd</w:t>
      </w:r>
      <w:r w:rsidR="00585E7E">
        <w:rPr>
          <w:i/>
          <w:sz w:val="16"/>
          <w:szCs w:val="16"/>
        </w:rPr>
        <w:t xml:space="preserve"> degré obligatoire 2023/2024</w:t>
      </w:r>
    </w:p>
    <w:p w:rsidR="00040F33" w:rsidRPr="00A31170" w:rsidRDefault="007D42BA" w:rsidP="007D42BA">
      <w:pPr>
        <w:pStyle w:val="Paragraphedeliste"/>
        <w:widowControl/>
        <w:numPr>
          <w:ilvl w:val="0"/>
          <w:numId w:val="8"/>
        </w:numPr>
        <w:suppressAutoHyphens/>
        <w:autoSpaceDE/>
        <w:autoSpaceDN/>
        <w:jc w:val="both"/>
        <w:rPr>
          <w:sz w:val="16"/>
          <w:szCs w:val="16"/>
        </w:rPr>
      </w:pPr>
      <w:r w:rsidRPr="007D42BA">
        <w:rPr>
          <w:i/>
          <w:sz w:val="16"/>
          <w:szCs w:val="16"/>
        </w:rPr>
        <w:t>F</w:t>
      </w:r>
      <w:r w:rsidR="00040F33" w:rsidRPr="007D42BA">
        <w:rPr>
          <w:i/>
          <w:sz w:val="16"/>
          <w:szCs w:val="16"/>
        </w:rPr>
        <w:t>ormulaire de renseignements scolaires – 2</w:t>
      </w:r>
      <w:r w:rsidR="00040F33" w:rsidRPr="007D42BA">
        <w:rPr>
          <w:i/>
          <w:sz w:val="16"/>
          <w:szCs w:val="16"/>
          <w:vertAlign w:val="superscript"/>
        </w:rPr>
        <w:t>nd</w:t>
      </w:r>
      <w:r w:rsidR="00040F33" w:rsidRPr="007D42BA">
        <w:rPr>
          <w:i/>
          <w:sz w:val="16"/>
          <w:szCs w:val="16"/>
        </w:rPr>
        <w:t xml:space="preserve"> degré</w:t>
      </w:r>
    </w:p>
    <w:p w:rsidR="00A31170" w:rsidRPr="00A31170" w:rsidRDefault="00A31170" w:rsidP="00896728">
      <w:pPr>
        <w:pStyle w:val="Paragraphedeliste"/>
        <w:widowControl/>
        <w:numPr>
          <w:ilvl w:val="0"/>
          <w:numId w:val="8"/>
        </w:numPr>
        <w:suppressAutoHyphens/>
        <w:autoSpaceDE/>
        <w:autoSpaceDN/>
        <w:jc w:val="both"/>
        <w:rPr>
          <w:b/>
          <w:color w:val="000000" w:themeColor="text1"/>
          <w:szCs w:val="16"/>
        </w:rPr>
      </w:pPr>
      <w:r w:rsidRPr="00A31170">
        <w:rPr>
          <w:i/>
          <w:sz w:val="16"/>
          <w:szCs w:val="16"/>
        </w:rPr>
        <w:t>Document Infirmier</w:t>
      </w:r>
    </w:p>
    <w:sectPr w:rsidR="00A31170" w:rsidRPr="00A31170" w:rsidSect="00073992">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C05" w:rsidRDefault="00484C05" w:rsidP="00E851EB">
      <w:r>
        <w:separator/>
      </w:r>
    </w:p>
  </w:endnote>
  <w:endnote w:type="continuationSeparator" w:id="0">
    <w:p w:rsidR="00484C05" w:rsidRDefault="00484C05" w:rsidP="00E8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C05" w:rsidRDefault="00484C05" w:rsidP="00E851EB">
      <w:r>
        <w:separator/>
      </w:r>
    </w:p>
  </w:footnote>
  <w:footnote w:type="continuationSeparator" w:id="0">
    <w:p w:rsidR="00484C05" w:rsidRDefault="00484C05" w:rsidP="00E851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Wingdings 2"/>
        <w:color w:val="000000"/>
        <w:sz w:val="18"/>
        <w:szCs w:val="18"/>
      </w:rPr>
    </w:lvl>
    <w:lvl w:ilvl="1">
      <w:start w:val="1"/>
      <w:numFmt w:val="bullet"/>
      <w:lvlText w:val=""/>
      <w:lvlJc w:val="left"/>
      <w:pPr>
        <w:tabs>
          <w:tab w:val="num" w:pos="1080"/>
        </w:tabs>
        <w:ind w:left="1080" w:hanging="360"/>
      </w:pPr>
      <w:rPr>
        <w:rFonts w:ascii="Symbol" w:hAnsi="Symbol" w:cs="Wingdings 2"/>
        <w:color w:val="000000"/>
        <w:sz w:val="18"/>
        <w:szCs w:val="18"/>
      </w:rPr>
    </w:lvl>
    <w:lvl w:ilvl="2">
      <w:start w:val="1"/>
      <w:numFmt w:val="bullet"/>
      <w:lvlText w:val=""/>
      <w:lvlJc w:val="left"/>
      <w:pPr>
        <w:tabs>
          <w:tab w:val="num" w:pos="1440"/>
        </w:tabs>
        <w:ind w:left="1440" w:hanging="360"/>
      </w:pPr>
      <w:rPr>
        <w:rFonts w:ascii="Symbol" w:hAnsi="Symbol" w:cs="Wingdings 2"/>
        <w:color w:val="000000"/>
        <w:sz w:val="18"/>
        <w:szCs w:val="18"/>
      </w:rPr>
    </w:lvl>
    <w:lvl w:ilvl="3">
      <w:start w:val="1"/>
      <w:numFmt w:val="bullet"/>
      <w:lvlText w:val=""/>
      <w:lvlJc w:val="left"/>
      <w:pPr>
        <w:tabs>
          <w:tab w:val="num" w:pos="1800"/>
        </w:tabs>
        <w:ind w:left="1800" w:hanging="360"/>
      </w:pPr>
      <w:rPr>
        <w:rFonts w:ascii="Symbol" w:hAnsi="Symbol" w:cs="Wingdings 2"/>
        <w:color w:val="000000"/>
        <w:sz w:val="18"/>
        <w:szCs w:val="18"/>
      </w:rPr>
    </w:lvl>
    <w:lvl w:ilvl="4">
      <w:start w:val="1"/>
      <w:numFmt w:val="bullet"/>
      <w:lvlText w:val=""/>
      <w:lvlJc w:val="left"/>
      <w:pPr>
        <w:tabs>
          <w:tab w:val="num" w:pos="2160"/>
        </w:tabs>
        <w:ind w:left="2160" w:hanging="360"/>
      </w:pPr>
      <w:rPr>
        <w:rFonts w:ascii="Symbol" w:hAnsi="Symbol" w:cs="Wingdings 2"/>
        <w:color w:val="000000"/>
        <w:sz w:val="18"/>
        <w:szCs w:val="18"/>
      </w:rPr>
    </w:lvl>
    <w:lvl w:ilvl="5">
      <w:start w:val="1"/>
      <w:numFmt w:val="bullet"/>
      <w:lvlText w:val=""/>
      <w:lvlJc w:val="left"/>
      <w:pPr>
        <w:tabs>
          <w:tab w:val="num" w:pos="2520"/>
        </w:tabs>
        <w:ind w:left="2520" w:hanging="360"/>
      </w:pPr>
      <w:rPr>
        <w:rFonts w:ascii="Symbol" w:hAnsi="Symbol" w:cs="Wingdings 2"/>
        <w:color w:val="000000"/>
        <w:sz w:val="18"/>
        <w:szCs w:val="18"/>
      </w:rPr>
    </w:lvl>
    <w:lvl w:ilvl="6">
      <w:start w:val="1"/>
      <w:numFmt w:val="bullet"/>
      <w:lvlText w:val=""/>
      <w:lvlJc w:val="left"/>
      <w:pPr>
        <w:tabs>
          <w:tab w:val="num" w:pos="2880"/>
        </w:tabs>
        <w:ind w:left="2880" w:hanging="360"/>
      </w:pPr>
      <w:rPr>
        <w:rFonts w:ascii="Symbol" w:hAnsi="Symbol" w:cs="Wingdings 2"/>
        <w:color w:val="000000"/>
        <w:sz w:val="18"/>
        <w:szCs w:val="18"/>
      </w:rPr>
    </w:lvl>
    <w:lvl w:ilvl="7">
      <w:start w:val="1"/>
      <w:numFmt w:val="bullet"/>
      <w:lvlText w:val=""/>
      <w:lvlJc w:val="left"/>
      <w:pPr>
        <w:tabs>
          <w:tab w:val="num" w:pos="3240"/>
        </w:tabs>
        <w:ind w:left="3240" w:hanging="360"/>
      </w:pPr>
      <w:rPr>
        <w:rFonts w:ascii="Symbol" w:hAnsi="Symbol" w:cs="Wingdings 2"/>
        <w:color w:val="000000"/>
        <w:sz w:val="18"/>
        <w:szCs w:val="18"/>
      </w:rPr>
    </w:lvl>
    <w:lvl w:ilvl="8">
      <w:start w:val="1"/>
      <w:numFmt w:val="bullet"/>
      <w:lvlText w:val=""/>
      <w:lvlJc w:val="left"/>
      <w:pPr>
        <w:tabs>
          <w:tab w:val="num" w:pos="3600"/>
        </w:tabs>
        <w:ind w:left="3600" w:hanging="360"/>
      </w:pPr>
      <w:rPr>
        <w:rFonts w:ascii="Symbol" w:hAnsi="Symbol" w:cs="Wingdings 2"/>
        <w:color w:val="000000"/>
        <w:sz w:val="18"/>
        <w:szCs w:val="18"/>
      </w:rPr>
    </w:lvl>
  </w:abstractNum>
  <w:abstractNum w:abstractNumId="1"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Symbol" w:hAnsi="Symbol" w:cs="Arial"/>
        <w:b/>
        <w:bCs/>
        <w:color w:val="000000"/>
      </w:rPr>
    </w:lvl>
    <w:lvl w:ilvl="1">
      <w:start w:val="1"/>
      <w:numFmt w:val="bullet"/>
      <w:lvlText w:val=""/>
      <w:lvlJc w:val="left"/>
      <w:pPr>
        <w:tabs>
          <w:tab w:val="num" w:pos="1080"/>
        </w:tabs>
        <w:ind w:left="1080" w:hanging="360"/>
      </w:pPr>
      <w:rPr>
        <w:rFonts w:ascii="Symbol" w:hAnsi="Symbol" w:cs="Arial"/>
        <w:b/>
        <w:bCs/>
        <w:color w:val="000000"/>
      </w:rPr>
    </w:lvl>
    <w:lvl w:ilvl="2">
      <w:start w:val="1"/>
      <w:numFmt w:val="bullet"/>
      <w:lvlText w:val=""/>
      <w:lvlJc w:val="left"/>
      <w:pPr>
        <w:tabs>
          <w:tab w:val="num" w:pos="1440"/>
        </w:tabs>
        <w:ind w:left="1440" w:hanging="360"/>
      </w:pPr>
      <w:rPr>
        <w:rFonts w:ascii="Symbol" w:hAnsi="Symbol" w:cs="Arial"/>
        <w:b/>
        <w:bCs/>
        <w:color w:val="000000"/>
      </w:rPr>
    </w:lvl>
    <w:lvl w:ilvl="3">
      <w:start w:val="1"/>
      <w:numFmt w:val="bullet"/>
      <w:lvlText w:val=""/>
      <w:lvlJc w:val="left"/>
      <w:pPr>
        <w:tabs>
          <w:tab w:val="num" w:pos="1800"/>
        </w:tabs>
        <w:ind w:left="1800" w:hanging="360"/>
      </w:pPr>
      <w:rPr>
        <w:rFonts w:ascii="Symbol" w:hAnsi="Symbol" w:cs="Arial"/>
        <w:b/>
        <w:bCs/>
        <w:color w:val="000000"/>
      </w:rPr>
    </w:lvl>
    <w:lvl w:ilvl="4">
      <w:start w:val="1"/>
      <w:numFmt w:val="bullet"/>
      <w:lvlText w:val=""/>
      <w:lvlJc w:val="left"/>
      <w:pPr>
        <w:tabs>
          <w:tab w:val="num" w:pos="2160"/>
        </w:tabs>
        <w:ind w:left="2160" w:hanging="360"/>
      </w:pPr>
      <w:rPr>
        <w:rFonts w:ascii="Symbol" w:hAnsi="Symbol" w:cs="Arial"/>
        <w:b/>
        <w:bCs/>
        <w:color w:val="000000"/>
      </w:rPr>
    </w:lvl>
    <w:lvl w:ilvl="5">
      <w:start w:val="1"/>
      <w:numFmt w:val="bullet"/>
      <w:lvlText w:val=""/>
      <w:lvlJc w:val="left"/>
      <w:pPr>
        <w:tabs>
          <w:tab w:val="num" w:pos="2520"/>
        </w:tabs>
        <w:ind w:left="2520" w:hanging="360"/>
      </w:pPr>
      <w:rPr>
        <w:rFonts w:ascii="Symbol" w:hAnsi="Symbol" w:cs="Arial"/>
        <w:b/>
        <w:bCs/>
        <w:color w:val="000000"/>
      </w:rPr>
    </w:lvl>
    <w:lvl w:ilvl="6">
      <w:start w:val="1"/>
      <w:numFmt w:val="bullet"/>
      <w:lvlText w:val=""/>
      <w:lvlJc w:val="left"/>
      <w:pPr>
        <w:tabs>
          <w:tab w:val="num" w:pos="2880"/>
        </w:tabs>
        <w:ind w:left="2880" w:hanging="360"/>
      </w:pPr>
      <w:rPr>
        <w:rFonts w:ascii="Symbol" w:hAnsi="Symbol" w:cs="Arial"/>
        <w:b/>
        <w:bCs/>
        <w:color w:val="000000"/>
      </w:rPr>
    </w:lvl>
    <w:lvl w:ilvl="7">
      <w:start w:val="1"/>
      <w:numFmt w:val="bullet"/>
      <w:lvlText w:val=""/>
      <w:lvlJc w:val="left"/>
      <w:pPr>
        <w:tabs>
          <w:tab w:val="num" w:pos="3240"/>
        </w:tabs>
        <w:ind w:left="3240" w:hanging="360"/>
      </w:pPr>
      <w:rPr>
        <w:rFonts w:ascii="Symbol" w:hAnsi="Symbol" w:cs="Arial"/>
        <w:b/>
        <w:bCs/>
        <w:color w:val="000000"/>
      </w:rPr>
    </w:lvl>
    <w:lvl w:ilvl="8">
      <w:start w:val="1"/>
      <w:numFmt w:val="bullet"/>
      <w:lvlText w:val=""/>
      <w:lvlJc w:val="left"/>
      <w:pPr>
        <w:tabs>
          <w:tab w:val="num" w:pos="3600"/>
        </w:tabs>
        <w:ind w:left="3600" w:hanging="360"/>
      </w:pPr>
      <w:rPr>
        <w:rFonts w:ascii="Symbol" w:hAnsi="Symbol" w:cs="Arial"/>
        <w:b/>
        <w:bCs/>
        <w:color w:val="000000"/>
      </w:rPr>
    </w:lvl>
  </w:abstractNum>
  <w:abstractNum w:abstractNumId="2"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Symbol" w:hint="default"/>
        <w:color w:val="000000"/>
      </w:rPr>
    </w:lvl>
    <w:lvl w:ilvl="1">
      <w:start w:val="1"/>
      <w:numFmt w:val="bullet"/>
      <w:lvlText w:val=""/>
      <w:lvlJc w:val="left"/>
      <w:pPr>
        <w:tabs>
          <w:tab w:val="num" w:pos="1080"/>
        </w:tabs>
        <w:ind w:left="1080" w:hanging="360"/>
      </w:pPr>
      <w:rPr>
        <w:rFonts w:ascii="Symbol" w:hAnsi="Symbol" w:cs="Symbol" w:hint="default"/>
        <w:color w:val="000000"/>
      </w:rPr>
    </w:lvl>
    <w:lvl w:ilvl="2">
      <w:start w:val="1"/>
      <w:numFmt w:val="bullet"/>
      <w:lvlText w:val=""/>
      <w:lvlJc w:val="left"/>
      <w:pPr>
        <w:tabs>
          <w:tab w:val="num" w:pos="1440"/>
        </w:tabs>
        <w:ind w:left="1440" w:hanging="360"/>
      </w:pPr>
      <w:rPr>
        <w:rFonts w:ascii="Symbol" w:hAnsi="Symbol" w:cs="Symbol" w:hint="default"/>
        <w:color w:val="000000"/>
      </w:rPr>
    </w:lvl>
    <w:lvl w:ilvl="3">
      <w:start w:val="1"/>
      <w:numFmt w:val="bullet"/>
      <w:lvlText w:val=""/>
      <w:lvlJc w:val="left"/>
      <w:pPr>
        <w:tabs>
          <w:tab w:val="num" w:pos="1800"/>
        </w:tabs>
        <w:ind w:left="1800" w:hanging="360"/>
      </w:pPr>
      <w:rPr>
        <w:rFonts w:ascii="Symbol" w:hAnsi="Symbol" w:cs="Symbol" w:hint="default"/>
        <w:color w:val="000000"/>
      </w:rPr>
    </w:lvl>
    <w:lvl w:ilvl="4">
      <w:start w:val="1"/>
      <w:numFmt w:val="bullet"/>
      <w:lvlText w:val=""/>
      <w:lvlJc w:val="left"/>
      <w:pPr>
        <w:tabs>
          <w:tab w:val="num" w:pos="2160"/>
        </w:tabs>
        <w:ind w:left="2160" w:hanging="360"/>
      </w:pPr>
      <w:rPr>
        <w:rFonts w:ascii="Symbol" w:hAnsi="Symbol" w:cs="Symbol" w:hint="default"/>
        <w:color w:val="000000"/>
      </w:rPr>
    </w:lvl>
    <w:lvl w:ilvl="5">
      <w:start w:val="1"/>
      <w:numFmt w:val="bullet"/>
      <w:lvlText w:val=""/>
      <w:lvlJc w:val="left"/>
      <w:pPr>
        <w:tabs>
          <w:tab w:val="num" w:pos="2520"/>
        </w:tabs>
        <w:ind w:left="2520" w:hanging="360"/>
      </w:pPr>
      <w:rPr>
        <w:rFonts w:ascii="Symbol" w:hAnsi="Symbol" w:cs="Symbol" w:hint="default"/>
        <w:color w:val="000000"/>
      </w:rPr>
    </w:lvl>
    <w:lvl w:ilvl="6">
      <w:start w:val="1"/>
      <w:numFmt w:val="bullet"/>
      <w:lvlText w:val=""/>
      <w:lvlJc w:val="left"/>
      <w:pPr>
        <w:tabs>
          <w:tab w:val="num" w:pos="2880"/>
        </w:tabs>
        <w:ind w:left="2880" w:hanging="360"/>
      </w:pPr>
      <w:rPr>
        <w:rFonts w:ascii="Symbol" w:hAnsi="Symbol" w:cs="Symbol" w:hint="default"/>
        <w:color w:val="000000"/>
      </w:rPr>
    </w:lvl>
    <w:lvl w:ilvl="7">
      <w:start w:val="1"/>
      <w:numFmt w:val="bullet"/>
      <w:lvlText w:val=""/>
      <w:lvlJc w:val="left"/>
      <w:pPr>
        <w:tabs>
          <w:tab w:val="num" w:pos="3240"/>
        </w:tabs>
        <w:ind w:left="3240" w:hanging="360"/>
      </w:pPr>
      <w:rPr>
        <w:rFonts w:ascii="Symbol" w:hAnsi="Symbol" w:cs="Symbol" w:hint="default"/>
        <w:color w:val="000000"/>
      </w:rPr>
    </w:lvl>
    <w:lvl w:ilvl="8">
      <w:start w:val="1"/>
      <w:numFmt w:val="bullet"/>
      <w:lvlText w:val=""/>
      <w:lvlJc w:val="left"/>
      <w:pPr>
        <w:tabs>
          <w:tab w:val="num" w:pos="3600"/>
        </w:tabs>
        <w:ind w:left="3600" w:hanging="360"/>
      </w:pPr>
      <w:rPr>
        <w:rFonts w:ascii="Symbol" w:hAnsi="Symbol" w:cs="Symbol" w:hint="default"/>
        <w:color w:val="000000"/>
      </w:rPr>
    </w:lvl>
  </w:abstractNum>
  <w:abstractNum w:abstractNumId="3"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cs="Symbol" w:hint="default"/>
        <w:color w:val="000000"/>
        <w:sz w:val="22"/>
      </w:rPr>
    </w:lvl>
    <w:lvl w:ilvl="1">
      <w:start w:val="1"/>
      <w:numFmt w:val="bullet"/>
      <w:lvlText w:val=""/>
      <w:lvlJc w:val="left"/>
      <w:pPr>
        <w:tabs>
          <w:tab w:val="num" w:pos="1080"/>
        </w:tabs>
        <w:ind w:left="1080" w:hanging="360"/>
      </w:pPr>
      <w:rPr>
        <w:rFonts w:ascii="Symbol" w:hAnsi="Symbol" w:cs="Symbol" w:hint="default"/>
        <w:color w:val="000000"/>
        <w:sz w:val="22"/>
      </w:rPr>
    </w:lvl>
    <w:lvl w:ilvl="2">
      <w:start w:val="1"/>
      <w:numFmt w:val="bullet"/>
      <w:lvlText w:val=""/>
      <w:lvlJc w:val="left"/>
      <w:pPr>
        <w:tabs>
          <w:tab w:val="num" w:pos="1440"/>
        </w:tabs>
        <w:ind w:left="1440" w:hanging="360"/>
      </w:pPr>
      <w:rPr>
        <w:rFonts w:ascii="Symbol" w:hAnsi="Symbol" w:cs="Symbol" w:hint="default"/>
        <w:color w:val="000000"/>
        <w:sz w:val="22"/>
      </w:rPr>
    </w:lvl>
    <w:lvl w:ilvl="3">
      <w:start w:val="1"/>
      <w:numFmt w:val="bullet"/>
      <w:lvlText w:val=""/>
      <w:lvlJc w:val="left"/>
      <w:pPr>
        <w:tabs>
          <w:tab w:val="num" w:pos="1800"/>
        </w:tabs>
        <w:ind w:left="1800" w:hanging="360"/>
      </w:pPr>
      <w:rPr>
        <w:rFonts w:ascii="Symbol" w:hAnsi="Symbol" w:cs="Symbol" w:hint="default"/>
        <w:color w:val="000000"/>
        <w:sz w:val="22"/>
      </w:rPr>
    </w:lvl>
    <w:lvl w:ilvl="4">
      <w:start w:val="1"/>
      <w:numFmt w:val="bullet"/>
      <w:lvlText w:val=""/>
      <w:lvlJc w:val="left"/>
      <w:pPr>
        <w:tabs>
          <w:tab w:val="num" w:pos="2160"/>
        </w:tabs>
        <w:ind w:left="2160" w:hanging="360"/>
      </w:pPr>
      <w:rPr>
        <w:rFonts w:ascii="Symbol" w:hAnsi="Symbol" w:cs="Symbol" w:hint="default"/>
        <w:color w:val="000000"/>
        <w:sz w:val="22"/>
      </w:rPr>
    </w:lvl>
    <w:lvl w:ilvl="5">
      <w:start w:val="1"/>
      <w:numFmt w:val="bullet"/>
      <w:lvlText w:val=""/>
      <w:lvlJc w:val="left"/>
      <w:pPr>
        <w:tabs>
          <w:tab w:val="num" w:pos="2520"/>
        </w:tabs>
        <w:ind w:left="2520" w:hanging="360"/>
      </w:pPr>
      <w:rPr>
        <w:rFonts w:ascii="Symbol" w:hAnsi="Symbol" w:cs="Symbol" w:hint="default"/>
        <w:color w:val="000000"/>
        <w:sz w:val="22"/>
      </w:rPr>
    </w:lvl>
    <w:lvl w:ilvl="6">
      <w:start w:val="1"/>
      <w:numFmt w:val="bullet"/>
      <w:lvlText w:val=""/>
      <w:lvlJc w:val="left"/>
      <w:pPr>
        <w:tabs>
          <w:tab w:val="num" w:pos="2880"/>
        </w:tabs>
        <w:ind w:left="2880" w:hanging="360"/>
      </w:pPr>
      <w:rPr>
        <w:rFonts w:ascii="Symbol" w:hAnsi="Symbol" w:cs="Symbol" w:hint="default"/>
        <w:color w:val="000000"/>
        <w:sz w:val="22"/>
      </w:rPr>
    </w:lvl>
    <w:lvl w:ilvl="7">
      <w:start w:val="1"/>
      <w:numFmt w:val="bullet"/>
      <w:lvlText w:val=""/>
      <w:lvlJc w:val="left"/>
      <w:pPr>
        <w:tabs>
          <w:tab w:val="num" w:pos="3240"/>
        </w:tabs>
        <w:ind w:left="3240" w:hanging="360"/>
      </w:pPr>
      <w:rPr>
        <w:rFonts w:ascii="Symbol" w:hAnsi="Symbol" w:cs="Symbol" w:hint="default"/>
        <w:color w:val="000000"/>
        <w:sz w:val="22"/>
      </w:rPr>
    </w:lvl>
    <w:lvl w:ilvl="8">
      <w:start w:val="1"/>
      <w:numFmt w:val="bullet"/>
      <w:lvlText w:val=""/>
      <w:lvlJc w:val="left"/>
      <w:pPr>
        <w:tabs>
          <w:tab w:val="num" w:pos="3600"/>
        </w:tabs>
        <w:ind w:left="3600" w:hanging="360"/>
      </w:pPr>
      <w:rPr>
        <w:rFonts w:ascii="Symbol" w:hAnsi="Symbol" w:cs="Symbol" w:hint="default"/>
        <w:color w:val="000000"/>
        <w:sz w:val="22"/>
      </w:rPr>
    </w:lvl>
  </w:abstractNum>
  <w:abstractNum w:abstractNumId="4"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Symbol" w:hAnsi="Symbol" w:cs="Times New Roman"/>
        <w:sz w:val="18"/>
        <w:szCs w:val="18"/>
        <w:highlight w:val="yellow"/>
      </w:rPr>
    </w:lvl>
    <w:lvl w:ilvl="1">
      <w:start w:val="1"/>
      <w:numFmt w:val="bullet"/>
      <w:lvlText w:val=""/>
      <w:lvlJc w:val="left"/>
      <w:pPr>
        <w:tabs>
          <w:tab w:val="num" w:pos="1080"/>
        </w:tabs>
        <w:ind w:left="1080" w:hanging="360"/>
      </w:pPr>
      <w:rPr>
        <w:rFonts w:ascii="Symbol" w:hAnsi="Symbol" w:cs="Times New Roman"/>
        <w:sz w:val="18"/>
        <w:szCs w:val="18"/>
        <w:highlight w:val="yellow"/>
      </w:rPr>
    </w:lvl>
    <w:lvl w:ilvl="2">
      <w:start w:val="1"/>
      <w:numFmt w:val="bullet"/>
      <w:lvlText w:val=""/>
      <w:lvlJc w:val="left"/>
      <w:pPr>
        <w:tabs>
          <w:tab w:val="num" w:pos="1440"/>
        </w:tabs>
        <w:ind w:left="1440" w:hanging="360"/>
      </w:pPr>
      <w:rPr>
        <w:rFonts w:ascii="Symbol" w:hAnsi="Symbol" w:cs="Times New Roman"/>
        <w:sz w:val="18"/>
        <w:szCs w:val="18"/>
        <w:highlight w:val="yellow"/>
      </w:rPr>
    </w:lvl>
    <w:lvl w:ilvl="3">
      <w:start w:val="1"/>
      <w:numFmt w:val="bullet"/>
      <w:lvlText w:val=""/>
      <w:lvlJc w:val="left"/>
      <w:pPr>
        <w:tabs>
          <w:tab w:val="num" w:pos="1800"/>
        </w:tabs>
        <w:ind w:left="1800" w:hanging="360"/>
      </w:pPr>
      <w:rPr>
        <w:rFonts w:ascii="Symbol" w:hAnsi="Symbol" w:cs="Times New Roman"/>
        <w:sz w:val="18"/>
        <w:szCs w:val="18"/>
        <w:highlight w:val="yellow"/>
      </w:rPr>
    </w:lvl>
    <w:lvl w:ilvl="4">
      <w:start w:val="1"/>
      <w:numFmt w:val="bullet"/>
      <w:lvlText w:val=""/>
      <w:lvlJc w:val="left"/>
      <w:pPr>
        <w:tabs>
          <w:tab w:val="num" w:pos="2160"/>
        </w:tabs>
        <w:ind w:left="2160" w:hanging="360"/>
      </w:pPr>
      <w:rPr>
        <w:rFonts w:ascii="Symbol" w:hAnsi="Symbol" w:cs="Times New Roman"/>
        <w:sz w:val="18"/>
        <w:szCs w:val="18"/>
        <w:highlight w:val="yellow"/>
      </w:rPr>
    </w:lvl>
    <w:lvl w:ilvl="5">
      <w:start w:val="1"/>
      <w:numFmt w:val="bullet"/>
      <w:lvlText w:val=""/>
      <w:lvlJc w:val="left"/>
      <w:pPr>
        <w:tabs>
          <w:tab w:val="num" w:pos="2520"/>
        </w:tabs>
        <w:ind w:left="2520" w:hanging="360"/>
      </w:pPr>
      <w:rPr>
        <w:rFonts w:ascii="Symbol" w:hAnsi="Symbol" w:cs="Times New Roman"/>
        <w:sz w:val="18"/>
        <w:szCs w:val="18"/>
        <w:highlight w:val="yellow"/>
      </w:rPr>
    </w:lvl>
    <w:lvl w:ilvl="6">
      <w:start w:val="1"/>
      <w:numFmt w:val="bullet"/>
      <w:lvlText w:val=""/>
      <w:lvlJc w:val="left"/>
      <w:pPr>
        <w:tabs>
          <w:tab w:val="num" w:pos="2880"/>
        </w:tabs>
        <w:ind w:left="2880" w:hanging="360"/>
      </w:pPr>
      <w:rPr>
        <w:rFonts w:ascii="Symbol" w:hAnsi="Symbol" w:cs="Times New Roman"/>
        <w:sz w:val="18"/>
        <w:szCs w:val="18"/>
        <w:highlight w:val="yellow"/>
      </w:rPr>
    </w:lvl>
    <w:lvl w:ilvl="7">
      <w:start w:val="1"/>
      <w:numFmt w:val="bullet"/>
      <w:lvlText w:val=""/>
      <w:lvlJc w:val="left"/>
      <w:pPr>
        <w:tabs>
          <w:tab w:val="num" w:pos="3240"/>
        </w:tabs>
        <w:ind w:left="3240" w:hanging="360"/>
      </w:pPr>
      <w:rPr>
        <w:rFonts w:ascii="Symbol" w:hAnsi="Symbol" w:cs="Times New Roman"/>
        <w:sz w:val="18"/>
        <w:szCs w:val="18"/>
        <w:highlight w:val="yellow"/>
      </w:rPr>
    </w:lvl>
    <w:lvl w:ilvl="8">
      <w:start w:val="1"/>
      <w:numFmt w:val="bullet"/>
      <w:lvlText w:val=""/>
      <w:lvlJc w:val="left"/>
      <w:pPr>
        <w:tabs>
          <w:tab w:val="num" w:pos="3600"/>
        </w:tabs>
        <w:ind w:left="3600" w:hanging="360"/>
      </w:pPr>
      <w:rPr>
        <w:rFonts w:ascii="Symbol" w:hAnsi="Symbol" w:cs="Times New Roman"/>
        <w:sz w:val="18"/>
        <w:szCs w:val="18"/>
        <w:highlight w:val="yellow"/>
      </w:rPr>
    </w:lvl>
  </w:abstractNum>
  <w:abstractNum w:abstractNumId="5" w15:restartNumberingAfterBreak="0">
    <w:nsid w:val="00000007"/>
    <w:multiLevelType w:val="multilevel"/>
    <w:tmpl w:val="00000007"/>
    <w:name w:val="WW8Num8"/>
    <w:lvl w:ilvl="0">
      <w:start w:val="1"/>
      <w:numFmt w:val="bullet"/>
      <w:lvlText w:val=""/>
      <w:lvlJc w:val="left"/>
      <w:pPr>
        <w:tabs>
          <w:tab w:val="num" w:pos="720"/>
        </w:tabs>
        <w:ind w:left="720" w:hanging="360"/>
      </w:pPr>
      <w:rPr>
        <w:rFonts w:ascii="Symbol" w:hAnsi="Symbol" w:cs="Symbol" w:hint="default"/>
        <w:sz w:val="20"/>
      </w:rPr>
    </w:lvl>
    <w:lvl w:ilvl="1">
      <w:numFmt w:val="bullet"/>
      <w:lvlText w:val="-"/>
      <w:lvlJc w:val="left"/>
      <w:pPr>
        <w:tabs>
          <w:tab w:val="num" w:pos="0"/>
        </w:tabs>
        <w:ind w:left="1440" w:hanging="360"/>
      </w:pPr>
      <w:rPr>
        <w:rFonts w:ascii="Arial" w:hAnsi="Arial" w:cs="Arial" w:hint="default"/>
        <w:b/>
        <w:color w:val="000000"/>
        <w:lang w:eastAsia="fr-FR"/>
      </w:rPr>
    </w:lvl>
    <w:lvl w:ilvl="2">
      <w:start w:val="6"/>
      <w:numFmt w:val="decimal"/>
      <w:lvlText w:val="%3"/>
      <w:lvlJc w:val="left"/>
      <w:pPr>
        <w:tabs>
          <w:tab w:val="num" w:pos="0"/>
        </w:tabs>
        <w:ind w:left="2160" w:hanging="360"/>
      </w:pPr>
      <w:rPr>
        <w:rFonts w:ascii="Arial" w:hAnsi="Arial" w:cs="Arial" w:hint="default"/>
        <w:b/>
        <w:color w:val="000000"/>
        <w:sz w:val="22"/>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00000008"/>
    <w:multiLevelType w:val="singleLevel"/>
    <w:tmpl w:val="00000008"/>
    <w:name w:val="WW8Num9"/>
    <w:lvl w:ilvl="0">
      <w:start w:val="1"/>
      <w:numFmt w:val="bullet"/>
      <w:lvlText w:val=""/>
      <w:lvlJc w:val="left"/>
      <w:pPr>
        <w:tabs>
          <w:tab w:val="num" w:pos="1713"/>
        </w:tabs>
        <w:ind w:left="1713" w:hanging="360"/>
      </w:pPr>
      <w:rPr>
        <w:rFonts w:ascii="Symbol" w:hAnsi="Symbol" w:cs="Symbol" w:hint="default"/>
        <w:color w:val="000000"/>
      </w:rPr>
    </w:lvl>
  </w:abstractNum>
  <w:abstractNum w:abstractNumId="7" w15:restartNumberingAfterBreak="0">
    <w:nsid w:val="54E23450"/>
    <w:multiLevelType w:val="hybridMultilevel"/>
    <w:tmpl w:val="1A7C8188"/>
    <w:lvl w:ilvl="0" w:tplc="621A0A72">
      <w:numFmt w:val="bullet"/>
      <w:lvlText w:val="-"/>
      <w:lvlJc w:val="left"/>
      <w:pPr>
        <w:ind w:left="720"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BF806F7"/>
    <w:multiLevelType w:val="hybridMultilevel"/>
    <w:tmpl w:val="945ADBD8"/>
    <w:lvl w:ilvl="0" w:tplc="74EC1526">
      <w:numFmt w:val="bullet"/>
      <w:lvlText w:val="-"/>
      <w:lvlJc w:val="left"/>
      <w:pPr>
        <w:ind w:left="720" w:hanging="360"/>
      </w:pPr>
      <w:rPr>
        <w:rFonts w:ascii="Arial" w:eastAsiaTheme="minorHAnsi" w:hAnsi="Arial" w:cs="Arial" w:hint="default"/>
        <w:b/>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B75F6C"/>
    <w:multiLevelType w:val="hybridMultilevel"/>
    <w:tmpl w:val="86B68A98"/>
    <w:lvl w:ilvl="0" w:tplc="749E59BA">
      <w:numFmt w:val="bullet"/>
      <w:lvlText w:val="-"/>
      <w:lvlJc w:val="left"/>
      <w:pPr>
        <w:ind w:left="720" w:hanging="360"/>
      </w:pPr>
      <w:rPr>
        <w:rFonts w:ascii="Arial" w:eastAsiaTheme="minorHAnsi" w:hAnsi="Arial" w:cs="Aria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2"/>
  </w:num>
  <w:num w:numId="6">
    <w:abstractNumId w:val="3"/>
  </w:num>
  <w:num w:numId="7">
    <w:abstractNumId w:val="4"/>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F33"/>
    <w:rsid w:val="00025C94"/>
    <w:rsid w:val="00040F33"/>
    <w:rsid w:val="00073992"/>
    <w:rsid w:val="0009601F"/>
    <w:rsid w:val="000A10FF"/>
    <w:rsid w:val="000A5BDD"/>
    <w:rsid w:val="001D44F1"/>
    <w:rsid w:val="001E6905"/>
    <w:rsid w:val="002054C8"/>
    <w:rsid w:val="00252822"/>
    <w:rsid w:val="002D1A1F"/>
    <w:rsid w:val="00350247"/>
    <w:rsid w:val="00382752"/>
    <w:rsid w:val="003A4D59"/>
    <w:rsid w:val="003C7D98"/>
    <w:rsid w:val="00484C05"/>
    <w:rsid w:val="004F6A48"/>
    <w:rsid w:val="00585E7E"/>
    <w:rsid w:val="005F5561"/>
    <w:rsid w:val="006037EE"/>
    <w:rsid w:val="00641982"/>
    <w:rsid w:val="006C290D"/>
    <w:rsid w:val="006C713C"/>
    <w:rsid w:val="0078066C"/>
    <w:rsid w:val="007B458F"/>
    <w:rsid w:val="007D42BA"/>
    <w:rsid w:val="009204CA"/>
    <w:rsid w:val="009A7FBB"/>
    <w:rsid w:val="009C5A3D"/>
    <w:rsid w:val="00A31170"/>
    <w:rsid w:val="00AC36E9"/>
    <w:rsid w:val="00B2389D"/>
    <w:rsid w:val="00B409F0"/>
    <w:rsid w:val="00C20902"/>
    <w:rsid w:val="00C47E20"/>
    <w:rsid w:val="00CA4BCF"/>
    <w:rsid w:val="00DB2277"/>
    <w:rsid w:val="00DC599F"/>
    <w:rsid w:val="00DD02C7"/>
    <w:rsid w:val="00E851EB"/>
    <w:rsid w:val="00FC2C0B"/>
    <w:rsid w:val="00FE79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4D630"/>
  <w15:chartTrackingRefBased/>
  <w15:docId w15:val="{47F00AF9-DFF7-441F-AE8F-0DE1EE9B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40F33"/>
    <w:pPr>
      <w:widowControl w:val="0"/>
      <w:autoSpaceDE w:val="0"/>
      <w:autoSpaceDN w:val="0"/>
      <w:spacing w:after="0" w:line="240" w:lineRule="auto"/>
    </w:pPr>
    <w:rPr>
      <w:rFonts w:ascii="Arial" w:hAnsi="Arial" w:cs="Arial"/>
    </w:rPr>
  </w:style>
  <w:style w:type="paragraph" w:styleId="Titre1">
    <w:name w:val="heading 1"/>
    <w:basedOn w:val="Normal"/>
    <w:next w:val="Normal"/>
    <w:link w:val="Titre1Car"/>
    <w:uiPriority w:val="9"/>
    <w:qFormat/>
    <w:rsid w:val="00E851E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4">
    <w:name w:val="heading 4"/>
    <w:basedOn w:val="Normal"/>
    <w:next w:val="Normal"/>
    <w:link w:val="Titre4Car"/>
    <w:uiPriority w:val="9"/>
    <w:unhideWhenUsed/>
    <w:qFormat/>
    <w:rsid w:val="00DD02C7"/>
    <w:pPr>
      <w:keepNext/>
      <w:keepLines/>
      <w:spacing w:before="40"/>
      <w:outlineLvl w:val="3"/>
    </w:pPr>
    <w:rPr>
      <w:rFonts w:asciiTheme="majorHAnsi" w:eastAsiaTheme="majorEastAsia" w:hAnsiTheme="majorHAnsi" w:cstheme="majorBidi"/>
      <w:i/>
      <w:iCs/>
      <w:color w:val="2E74B5" w:themeColor="accent1" w:themeShade="BF"/>
    </w:rPr>
  </w:style>
  <w:style w:type="paragraph" w:styleId="Titre6">
    <w:name w:val="heading 6"/>
    <w:basedOn w:val="Normal"/>
    <w:next w:val="Normal"/>
    <w:link w:val="Titre6Car"/>
    <w:qFormat/>
    <w:rsid w:val="00040F33"/>
    <w:pPr>
      <w:keepNext/>
      <w:widowControl/>
      <w:pBdr>
        <w:top w:val="single" w:sz="4" w:space="1" w:color="000000" w:shadow="1"/>
        <w:left w:val="single" w:sz="4" w:space="4" w:color="000000" w:shadow="1"/>
        <w:bottom w:val="single" w:sz="4" w:space="1" w:color="000000" w:shadow="1"/>
        <w:right w:val="single" w:sz="4" w:space="4" w:color="000000" w:shadow="1"/>
      </w:pBdr>
      <w:suppressAutoHyphens/>
      <w:autoSpaceDN/>
      <w:ind w:left="334" w:right="356" w:hanging="142"/>
      <w:jc w:val="center"/>
      <w:outlineLvl w:val="5"/>
    </w:pPr>
    <w:rPr>
      <w:rFonts w:ascii="Times New Roman" w:eastAsia="Times New Roman" w:hAnsi="Times New Roman" w:cs="Times New Roman"/>
      <w:b/>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040F33"/>
    <w:pPr>
      <w:spacing w:line="276" w:lineRule="auto"/>
    </w:pPr>
    <w:rPr>
      <w:sz w:val="20"/>
    </w:rPr>
  </w:style>
  <w:style w:type="character" w:customStyle="1" w:styleId="CorpsdetexteCar">
    <w:name w:val="Corps de texte Car"/>
    <w:basedOn w:val="Policepardfaut"/>
    <w:link w:val="Corpsdetexte"/>
    <w:uiPriority w:val="1"/>
    <w:rsid w:val="00040F33"/>
    <w:rPr>
      <w:rFonts w:ascii="Arial" w:hAnsi="Arial" w:cs="Arial"/>
      <w:sz w:val="20"/>
    </w:rPr>
  </w:style>
  <w:style w:type="table" w:styleId="Grilledutableau">
    <w:name w:val="Table Grid"/>
    <w:basedOn w:val="TableauNormal"/>
    <w:uiPriority w:val="39"/>
    <w:rsid w:val="00040F33"/>
    <w:pPr>
      <w:widowControl w:val="0"/>
      <w:autoSpaceDE w:val="0"/>
      <w:autoSpaceDN w:val="0"/>
      <w:spacing w:after="0" w:line="240" w:lineRule="auto"/>
    </w:pPr>
    <w:rPr>
      <w:rFonts w:ascii="Arial" w:hAnsi="Arial"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040F33"/>
    <w:pPr>
      <w:spacing w:before="139"/>
      <w:jc w:val="right"/>
    </w:pPr>
    <w:rPr>
      <w:color w:val="231F20"/>
      <w:sz w:val="16"/>
    </w:rPr>
  </w:style>
  <w:style w:type="character" w:customStyle="1" w:styleId="Date2Car">
    <w:name w:val="Date 2 Car"/>
    <w:basedOn w:val="Policepardfaut"/>
    <w:link w:val="Date2"/>
    <w:rsid w:val="00040F33"/>
    <w:rPr>
      <w:rFonts w:ascii="Arial" w:hAnsi="Arial" w:cs="Arial"/>
      <w:color w:val="231F20"/>
      <w:sz w:val="16"/>
    </w:rPr>
  </w:style>
  <w:style w:type="paragraph" w:customStyle="1" w:styleId="Texte-Adresseligne1">
    <w:name w:val="Texte - Adresse ligne 1"/>
    <w:basedOn w:val="Normal"/>
    <w:qFormat/>
    <w:rsid w:val="00040F33"/>
    <w:pPr>
      <w:framePr w:w="9979" w:h="964" w:wrap="notBeside" w:vAnchor="page" w:hAnchor="page" w:xAlign="center" w:yAlign="bottom" w:anchorLock="1"/>
      <w:widowControl/>
      <w:autoSpaceDE/>
      <w:autoSpaceDN/>
      <w:spacing w:line="192" w:lineRule="atLeast"/>
    </w:pPr>
    <w:rPr>
      <w:rFonts w:cstheme="minorBidi"/>
      <w:sz w:val="16"/>
      <w:szCs w:val="20"/>
    </w:rPr>
  </w:style>
  <w:style w:type="paragraph" w:customStyle="1" w:styleId="Texte-Adresseligne2">
    <w:name w:val="Texte - Adresse ligne 2"/>
    <w:basedOn w:val="Texte-Adresseligne1"/>
    <w:qFormat/>
    <w:rsid w:val="00040F33"/>
    <w:pPr>
      <w:framePr w:wrap="notBeside"/>
    </w:pPr>
  </w:style>
  <w:style w:type="paragraph" w:customStyle="1" w:styleId="Texte-Tl">
    <w:name w:val="Texte - Tél."/>
    <w:basedOn w:val="Texte-Adresseligne1"/>
    <w:qFormat/>
    <w:rsid w:val="00040F33"/>
    <w:pPr>
      <w:framePr w:wrap="notBeside"/>
    </w:pPr>
  </w:style>
  <w:style w:type="character" w:customStyle="1" w:styleId="lrzxr">
    <w:name w:val="lrzxr"/>
    <w:basedOn w:val="Policepardfaut"/>
    <w:rsid w:val="00040F33"/>
  </w:style>
  <w:style w:type="paragraph" w:styleId="Sansinterligne">
    <w:name w:val="No Spacing"/>
    <w:uiPriority w:val="1"/>
    <w:qFormat/>
    <w:rsid w:val="00040F33"/>
    <w:pPr>
      <w:spacing w:after="0" w:line="240" w:lineRule="auto"/>
    </w:pPr>
  </w:style>
  <w:style w:type="character" w:customStyle="1" w:styleId="Titre6Car">
    <w:name w:val="Titre 6 Car"/>
    <w:basedOn w:val="Policepardfaut"/>
    <w:link w:val="Titre6"/>
    <w:rsid w:val="00040F33"/>
    <w:rPr>
      <w:rFonts w:ascii="Times New Roman" w:eastAsia="Times New Roman" w:hAnsi="Times New Roman" w:cs="Times New Roman"/>
      <w:b/>
      <w:sz w:val="24"/>
      <w:szCs w:val="24"/>
      <w:lang w:eastAsia="zh-CN"/>
    </w:rPr>
  </w:style>
  <w:style w:type="character" w:styleId="Lienhypertexte">
    <w:name w:val="Hyperlink"/>
    <w:rsid w:val="00040F33"/>
    <w:rPr>
      <w:color w:val="0000FF"/>
      <w:u w:val="single"/>
    </w:rPr>
  </w:style>
  <w:style w:type="paragraph" w:styleId="Paragraphedeliste">
    <w:name w:val="List Paragraph"/>
    <w:basedOn w:val="Normal"/>
    <w:uiPriority w:val="34"/>
    <w:qFormat/>
    <w:rsid w:val="00040F33"/>
    <w:pPr>
      <w:ind w:left="720"/>
      <w:contextualSpacing/>
    </w:pPr>
  </w:style>
  <w:style w:type="paragraph" w:customStyle="1" w:styleId="Signat">
    <w:name w:val="Signat"/>
    <w:basedOn w:val="Titre1"/>
    <w:next w:val="Corpsdetexte"/>
    <w:link w:val="SignatCar"/>
    <w:qFormat/>
    <w:rsid w:val="00E851EB"/>
    <w:pPr>
      <w:keepNext w:val="0"/>
      <w:keepLines w:val="0"/>
      <w:spacing w:before="0"/>
      <w:jc w:val="right"/>
    </w:pPr>
    <w:rPr>
      <w:b/>
      <w:bCs/>
      <w:color w:val="000000" w:themeColor="text1"/>
      <w:sz w:val="20"/>
      <w:szCs w:val="24"/>
    </w:rPr>
  </w:style>
  <w:style w:type="character" w:customStyle="1" w:styleId="SignatCar">
    <w:name w:val="Signat Car"/>
    <w:basedOn w:val="Titre1Car"/>
    <w:link w:val="Signat"/>
    <w:rsid w:val="00E851EB"/>
    <w:rPr>
      <w:rFonts w:asciiTheme="majorHAnsi" w:eastAsiaTheme="majorEastAsia" w:hAnsiTheme="majorHAnsi" w:cstheme="majorBidi"/>
      <w:b/>
      <w:bCs/>
      <w:color w:val="000000" w:themeColor="text1"/>
      <w:sz w:val="20"/>
      <w:szCs w:val="24"/>
    </w:rPr>
  </w:style>
  <w:style w:type="character" w:customStyle="1" w:styleId="Titre1Car">
    <w:name w:val="Titre 1 Car"/>
    <w:basedOn w:val="Policepardfaut"/>
    <w:link w:val="Titre1"/>
    <w:uiPriority w:val="9"/>
    <w:rsid w:val="00E851EB"/>
    <w:rPr>
      <w:rFonts w:asciiTheme="majorHAnsi" w:eastAsiaTheme="majorEastAsia" w:hAnsiTheme="majorHAnsi" w:cstheme="majorBidi"/>
      <w:color w:val="2E74B5" w:themeColor="accent1" w:themeShade="BF"/>
      <w:sz w:val="32"/>
      <w:szCs w:val="32"/>
    </w:rPr>
  </w:style>
  <w:style w:type="paragraph" w:styleId="En-tte">
    <w:name w:val="header"/>
    <w:basedOn w:val="Normal"/>
    <w:link w:val="En-tteCar"/>
    <w:uiPriority w:val="99"/>
    <w:unhideWhenUsed/>
    <w:rsid w:val="00E851EB"/>
    <w:pPr>
      <w:tabs>
        <w:tab w:val="center" w:pos="4536"/>
        <w:tab w:val="right" w:pos="9072"/>
      </w:tabs>
    </w:pPr>
  </w:style>
  <w:style w:type="character" w:customStyle="1" w:styleId="En-tteCar">
    <w:name w:val="En-tête Car"/>
    <w:basedOn w:val="Policepardfaut"/>
    <w:link w:val="En-tte"/>
    <w:uiPriority w:val="99"/>
    <w:rsid w:val="00E851EB"/>
    <w:rPr>
      <w:rFonts w:ascii="Arial" w:hAnsi="Arial" w:cs="Arial"/>
    </w:rPr>
  </w:style>
  <w:style w:type="paragraph" w:styleId="Pieddepage">
    <w:name w:val="footer"/>
    <w:basedOn w:val="Normal"/>
    <w:link w:val="PieddepageCar"/>
    <w:uiPriority w:val="99"/>
    <w:unhideWhenUsed/>
    <w:rsid w:val="00E851EB"/>
    <w:pPr>
      <w:tabs>
        <w:tab w:val="center" w:pos="4536"/>
        <w:tab w:val="right" w:pos="9072"/>
      </w:tabs>
    </w:pPr>
  </w:style>
  <w:style w:type="character" w:customStyle="1" w:styleId="PieddepageCar">
    <w:name w:val="Pied de page Car"/>
    <w:basedOn w:val="Policepardfaut"/>
    <w:link w:val="Pieddepage"/>
    <w:uiPriority w:val="99"/>
    <w:rsid w:val="00E851EB"/>
    <w:rPr>
      <w:rFonts w:ascii="Arial" w:hAnsi="Arial" w:cs="Arial"/>
    </w:rPr>
  </w:style>
  <w:style w:type="paragraph" w:styleId="Textedebulles">
    <w:name w:val="Balloon Text"/>
    <w:basedOn w:val="Normal"/>
    <w:link w:val="TextedebullesCar"/>
    <w:uiPriority w:val="99"/>
    <w:semiHidden/>
    <w:unhideWhenUsed/>
    <w:rsid w:val="00B2389D"/>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389D"/>
    <w:rPr>
      <w:rFonts w:ascii="Segoe UI" w:hAnsi="Segoe UI" w:cs="Segoe UI"/>
      <w:sz w:val="18"/>
      <w:szCs w:val="18"/>
    </w:rPr>
  </w:style>
  <w:style w:type="character" w:customStyle="1" w:styleId="Titre4Car">
    <w:name w:val="Titre 4 Car"/>
    <w:basedOn w:val="Policepardfaut"/>
    <w:link w:val="Titre4"/>
    <w:uiPriority w:val="9"/>
    <w:rsid w:val="00DD02C7"/>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14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doeasd58sante@ac-dijon.fr" TargetMode="External"/><Relationship Id="rId4" Type="http://schemas.openxmlformats.org/officeDocument/2006/relationships/settings" Target="settings.xml"/><Relationship Id="rId9" Type="http://schemas.openxmlformats.org/officeDocument/2006/relationships/hyperlink" Target="mailto:cdoeasd58psy@ac-dij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48AEE-B291-4D57-AC45-1955E9A19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1076</Words>
  <Characters>5922</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DSDEN58</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ash-cdoeasd</dc:creator>
  <cp:keywords/>
  <dc:description/>
  <cp:lastModifiedBy>ash-cdoeasd</cp:lastModifiedBy>
  <cp:revision>3</cp:revision>
  <cp:lastPrinted>2020-09-18T14:13:00Z</cp:lastPrinted>
  <dcterms:created xsi:type="dcterms:W3CDTF">2023-09-04T13:26:00Z</dcterms:created>
  <dcterms:modified xsi:type="dcterms:W3CDTF">2023-09-13T06:53:00Z</dcterms:modified>
</cp:coreProperties>
</file>