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00" w:rsidRDefault="00AE4000">
      <w:pPr>
        <w:spacing w:after="43" w:line="259" w:lineRule="auto"/>
        <w:ind w:left="4510" w:firstLine="0"/>
      </w:pPr>
      <w:bookmarkStart w:id="0" w:name="_GoBack"/>
      <w:bookmarkEnd w:id="0"/>
    </w:p>
    <w:p w:rsidR="00AE4000" w:rsidRDefault="006B332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717" w:tblpY="90"/>
        <w:tblOverlap w:val="never"/>
        <w:tblW w:w="5220" w:type="dxa"/>
        <w:tblInd w:w="0" w:type="dxa"/>
        <w:tblCellMar>
          <w:top w:w="87" w:type="dxa"/>
          <w:left w:w="151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220"/>
      </w:tblGrid>
      <w:tr w:rsidR="00AE4000">
        <w:trPr>
          <w:trHeight w:val="1620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000" w:rsidRDefault="006B3328">
            <w:pPr>
              <w:spacing w:after="0" w:line="273" w:lineRule="auto"/>
              <w:ind w:left="0" w:right="69" w:firstLine="0"/>
              <w:jc w:val="both"/>
            </w:pPr>
            <w:r>
              <w:rPr>
                <w:b/>
                <w:sz w:val="24"/>
              </w:rPr>
              <w:t xml:space="preserve">NOTE relative à la prise en compte des services effectués à l’étranger pour l’avancement  </w:t>
            </w:r>
          </w:p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Pour le compte des pouvoirs publics français </w:t>
            </w:r>
          </w:p>
        </w:tc>
      </w:tr>
    </w:tbl>
    <w:p w:rsidR="00AE4000" w:rsidRDefault="006B3328">
      <w:pPr>
        <w:spacing w:after="0" w:line="259" w:lineRule="auto"/>
        <w:ind w:left="0" w:right="2501" w:firstLine="0"/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1292629" cy="1300942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dém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29" cy="130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4000" w:rsidRDefault="006B332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AE4000" w:rsidRDefault="006B3328">
      <w:pPr>
        <w:spacing w:after="0" w:line="259" w:lineRule="auto"/>
        <w:ind w:left="-5"/>
      </w:pPr>
      <w:r>
        <w:rPr>
          <w:b/>
          <w:sz w:val="24"/>
        </w:rPr>
        <w:t xml:space="preserve">Rectorat </w:t>
      </w:r>
    </w:p>
    <w:p w:rsidR="00AE4000" w:rsidRDefault="006B3328">
      <w:pPr>
        <w:spacing w:after="0" w:line="259" w:lineRule="auto"/>
        <w:ind w:left="-5"/>
      </w:pPr>
      <w:r>
        <w:rPr>
          <w:b/>
          <w:sz w:val="24"/>
        </w:rPr>
        <w:t xml:space="preserve">Division des ressources humaines </w:t>
      </w:r>
    </w:p>
    <w:p w:rsidR="00AE4000" w:rsidRDefault="006B3328">
      <w:pPr>
        <w:spacing w:after="0" w:line="259" w:lineRule="auto"/>
        <w:ind w:left="-5"/>
      </w:pPr>
      <w:r>
        <w:rPr>
          <w:b/>
          <w:sz w:val="24"/>
        </w:rPr>
        <w:t xml:space="preserve">DIRH2 </w:t>
      </w:r>
    </w:p>
    <w:p w:rsidR="00AE4000" w:rsidRDefault="006B3328">
      <w:pPr>
        <w:spacing w:after="0" w:line="259" w:lineRule="auto"/>
        <w:ind w:left="0" w:firstLine="0"/>
      </w:pPr>
      <w:r>
        <w:t xml:space="preserve"> </w:t>
      </w:r>
    </w:p>
    <w:p w:rsidR="00AE4000" w:rsidRDefault="006B3328">
      <w:pPr>
        <w:spacing w:after="0" w:line="259" w:lineRule="auto"/>
        <w:ind w:left="0" w:firstLine="0"/>
      </w:pPr>
      <w:r>
        <w:t xml:space="preserve"> </w:t>
      </w:r>
    </w:p>
    <w:p w:rsidR="00AE4000" w:rsidRDefault="006B3328">
      <w:pPr>
        <w:spacing w:after="13" w:line="259" w:lineRule="auto"/>
        <w:ind w:left="0" w:firstLine="0"/>
      </w:pPr>
      <w:r>
        <w:t xml:space="preserve"> </w:t>
      </w:r>
    </w:p>
    <w:p w:rsidR="00AE4000" w:rsidRDefault="006B3328">
      <w:pPr>
        <w:spacing w:after="0"/>
        <w:ind w:left="-5"/>
      </w:pPr>
      <w:r>
        <w:t>Le décret n°51-</w:t>
      </w:r>
      <w:r>
        <w:t>1423 du 5 décembre 1951 fixant les règles selon lesquelles doit être déterminée l’ancienneté des agents qui accèdent à l’un des corps de fonctionnaires de l’enseignement relevant du ministère de l’éducation nationale, du ministère de l’enseignement supérie</w:t>
      </w:r>
      <w:r>
        <w:t>ur et de la recherche précise en son article 3 « peuvent également entrer en compte sans limitation de durée après avis du ministre des affaires étrangères et de la commission administrative paritaire compétente, les services accomplis en qualité de profes</w:t>
      </w:r>
      <w:r>
        <w:t xml:space="preserve">seur, de lecteur ou d’assistant dans un établissement d’enseignement à l’étranger ». </w:t>
      </w:r>
    </w:p>
    <w:p w:rsidR="00AE4000" w:rsidRDefault="006B3328">
      <w:pPr>
        <w:spacing w:after="0" w:line="259" w:lineRule="auto"/>
        <w:ind w:left="0" w:firstLine="0"/>
      </w:pPr>
      <w:r>
        <w:t xml:space="preserve"> </w:t>
      </w:r>
    </w:p>
    <w:p w:rsidR="00AE4000" w:rsidRDefault="006B3328">
      <w:pPr>
        <w:spacing w:after="0"/>
        <w:ind w:left="-5"/>
      </w:pPr>
      <w:r>
        <w:t xml:space="preserve">Pour bénéficier de la prise en compte de ces services, les intéressés devront par conséquent : </w:t>
      </w:r>
    </w:p>
    <w:p w:rsidR="00AE4000" w:rsidRDefault="006B3328">
      <w:pPr>
        <w:spacing w:after="0" w:line="259" w:lineRule="auto"/>
        <w:ind w:left="0" w:firstLine="0"/>
      </w:pPr>
      <w:r>
        <w:t xml:space="preserve"> </w:t>
      </w:r>
    </w:p>
    <w:p w:rsidR="00AE4000" w:rsidRDefault="006B3328">
      <w:pPr>
        <w:numPr>
          <w:ilvl w:val="0"/>
          <w:numId w:val="1"/>
        </w:numPr>
        <w:spacing w:after="0"/>
        <w:ind w:hanging="336"/>
      </w:pPr>
      <w:r>
        <w:t xml:space="preserve">Compléter le formulaire joint </w:t>
      </w:r>
    </w:p>
    <w:p w:rsidR="00AE4000" w:rsidRDefault="006B3328">
      <w:pPr>
        <w:spacing w:after="276" w:line="259" w:lineRule="auto"/>
        <w:ind w:left="720" w:firstLine="0"/>
      </w:pPr>
      <w:r>
        <w:t xml:space="preserve"> </w:t>
      </w:r>
    </w:p>
    <w:p w:rsidR="00AE4000" w:rsidRDefault="006B3328">
      <w:pPr>
        <w:numPr>
          <w:ilvl w:val="0"/>
          <w:numId w:val="1"/>
        </w:numPr>
        <w:spacing w:after="179" w:line="348" w:lineRule="auto"/>
        <w:ind w:hanging="336"/>
      </w:pPr>
      <w:r>
        <w:t xml:space="preserve">L’envoyer à l’adresse suivante : </w:t>
      </w:r>
      <w:r>
        <w:rPr>
          <w:color w:val="0000FF"/>
          <w:u w:val="single" w:color="0000FF"/>
        </w:rPr>
        <w:t>avis</w:t>
      </w:r>
      <w:r>
        <w:rPr>
          <w:color w:val="0000FF"/>
          <w:u w:val="single" w:color="0000FF"/>
        </w:rPr>
        <w:t>validation.rh3@diplomatie.gouv.fr</w:t>
      </w:r>
      <w:r>
        <w:t xml:space="preserve"> Accompagné impérativement d’une attestation fournie par l’établissement employeur, précisant l’intitulé des fonctions exercées, les dates exactes de l’activité et le nombre d’heures de travail hebdomadaires. </w:t>
      </w:r>
    </w:p>
    <w:p w:rsidR="00AE4000" w:rsidRDefault="006B3328">
      <w:pPr>
        <w:numPr>
          <w:ilvl w:val="0"/>
          <w:numId w:val="1"/>
        </w:numPr>
        <w:ind w:hanging="336"/>
      </w:pPr>
      <w:r>
        <w:t xml:space="preserve">Le retourner </w:t>
      </w:r>
      <w:r>
        <w:t xml:space="preserve">au Rectorat, à la DIRH 2, une fois visé par le ministère des affaires étrangères,  </w:t>
      </w:r>
    </w:p>
    <w:p w:rsidR="00AE4000" w:rsidRDefault="006B3328">
      <w:pPr>
        <w:spacing w:after="279" w:line="259" w:lineRule="auto"/>
        <w:ind w:left="720" w:firstLine="0"/>
      </w:pPr>
      <w:r>
        <w:t xml:space="preserve"> </w:t>
      </w:r>
    </w:p>
    <w:p w:rsidR="00AE4000" w:rsidRDefault="006B3328">
      <w:pPr>
        <w:spacing w:after="317" w:line="239" w:lineRule="auto"/>
        <w:ind w:left="0" w:firstLine="0"/>
      </w:pPr>
      <w:r>
        <w:rPr>
          <w:u w:val="single" w:color="000000"/>
        </w:rPr>
        <w:t>Les demandes suivantes ne pourront pas faire l’objet d’un avis favorable de la part du ministère des affaires</w:t>
      </w:r>
      <w:r>
        <w:t xml:space="preserve"> </w:t>
      </w:r>
      <w:r>
        <w:rPr>
          <w:u w:val="single" w:color="000000"/>
        </w:rPr>
        <w:t>étrangères</w:t>
      </w:r>
      <w:r>
        <w:t xml:space="preserve"> : </w:t>
      </w:r>
    </w:p>
    <w:p w:rsidR="00AE4000" w:rsidRDefault="006B3328">
      <w:pPr>
        <w:numPr>
          <w:ilvl w:val="0"/>
          <w:numId w:val="2"/>
        </w:numPr>
        <w:ind w:hanging="122"/>
      </w:pPr>
      <w:r>
        <w:t xml:space="preserve">demandes soumises sur d’autres supports, ne faisant pas figurer le récapitulatif des services ; </w:t>
      </w:r>
    </w:p>
    <w:p w:rsidR="00AE4000" w:rsidRDefault="006B3328">
      <w:pPr>
        <w:numPr>
          <w:ilvl w:val="0"/>
          <w:numId w:val="2"/>
        </w:numPr>
        <w:ind w:hanging="122"/>
      </w:pPr>
      <w:r>
        <w:t xml:space="preserve">demandes relatives à des services accomplis en France métropolitaine et en Outre-mer; </w:t>
      </w:r>
    </w:p>
    <w:p w:rsidR="00AE4000" w:rsidRDefault="006B3328">
      <w:pPr>
        <w:numPr>
          <w:ilvl w:val="0"/>
          <w:numId w:val="2"/>
        </w:numPr>
        <w:ind w:hanging="122"/>
      </w:pPr>
      <w:r>
        <w:t>demandes relatives à des services accomplis sur des fonctions autres que</w:t>
      </w:r>
      <w:r>
        <w:t xml:space="preserve"> celles de professeur, lecteur ou assistant dans des établissements d’enseignement ; </w:t>
      </w:r>
    </w:p>
    <w:p w:rsidR="00AE4000" w:rsidRDefault="006B3328">
      <w:pPr>
        <w:numPr>
          <w:ilvl w:val="0"/>
          <w:numId w:val="2"/>
        </w:numPr>
        <w:ind w:hanging="122"/>
      </w:pPr>
      <w:r>
        <w:t xml:space="preserve">demandes déposées par des fonctionnaires déjà titulaires du MENESR (seules les demandes des lauréats pourront faire l’objet d’un avis favorable) ; </w:t>
      </w:r>
    </w:p>
    <w:p w:rsidR="00AE4000" w:rsidRDefault="006B3328">
      <w:pPr>
        <w:numPr>
          <w:ilvl w:val="0"/>
          <w:numId w:val="2"/>
        </w:numPr>
        <w:ind w:hanging="122"/>
      </w:pPr>
      <w:r>
        <w:t>demandes transmises pa</w:t>
      </w:r>
      <w:r>
        <w:t xml:space="preserve">r courrier ne faisant figurer aucune coordonnée. </w:t>
      </w:r>
    </w:p>
    <w:p w:rsidR="00AE4000" w:rsidRDefault="006B3328">
      <w:pPr>
        <w:spacing w:after="122" w:line="259" w:lineRule="auto"/>
        <w:ind w:left="0" w:firstLine="0"/>
      </w:pPr>
      <w:r>
        <w:t xml:space="preserve"> </w:t>
      </w:r>
    </w:p>
    <w:p w:rsidR="00AE4000" w:rsidRDefault="006B3328">
      <w:pPr>
        <w:spacing w:after="0" w:line="259" w:lineRule="auto"/>
        <w:ind w:lef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AE4000" w:rsidRDefault="006B332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E4000" w:rsidRDefault="006B3328">
      <w:pPr>
        <w:spacing w:after="50" w:line="259" w:lineRule="auto"/>
        <w:ind w:left="0" w:firstLine="0"/>
      </w:pPr>
      <w:r>
        <w:rPr>
          <w:color w:val="FF0000"/>
          <w:sz w:val="16"/>
        </w:rPr>
        <w:t xml:space="preserve"> </w:t>
      </w:r>
    </w:p>
    <w:p w:rsidR="00AE4000" w:rsidRDefault="006B3328">
      <w:pPr>
        <w:spacing w:after="0" w:line="259" w:lineRule="auto"/>
        <w:ind w:left="0" w:right="311" w:firstLine="0"/>
        <w:jc w:val="center"/>
      </w:pPr>
      <w:r>
        <w:rPr>
          <w:noProof/>
        </w:rPr>
        <w:drawing>
          <wp:inline distT="0" distB="0" distL="0" distR="0">
            <wp:extent cx="1082040" cy="64135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4000" w:rsidRDefault="006B3328">
      <w:pPr>
        <w:spacing w:after="0" w:line="259" w:lineRule="auto"/>
        <w:ind w:left="0" w:right="31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4000" w:rsidRDefault="006B3328">
      <w:pPr>
        <w:spacing w:after="283" w:line="259" w:lineRule="auto"/>
        <w:ind w:left="694"/>
      </w:pPr>
      <w:r>
        <w:rPr>
          <w:rFonts w:ascii="Times New Roman" w:eastAsia="Times New Roman" w:hAnsi="Times New Roman" w:cs="Times New Roman"/>
          <w:sz w:val="22"/>
        </w:rPr>
        <w:t xml:space="preserve">MINISTÈRE DES AFFAIRES ÉTRANGÈRES ET DU DÉVELOPPEMENT INTERNATIONAL </w:t>
      </w:r>
    </w:p>
    <w:p w:rsidR="00AE4000" w:rsidRDefault="006B3328">
      <w:pPr>
        <w:spacing w:after="0" w:line="259" w:lineRule="auto"/>
        <w:ind w:left="25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DEMANDE DE VALIDATION DE SERVICES </w:t>
      </w:r>
    </w:p>
    <w:p w:rsidR="00AE4000" w:rsidRDefault="006B3328">
      <w:pPr>
        <w:spacing w:after="0" w:line="259" w:lineRule="auto"/>
        <w:ind w:left="28" w:firstLine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(champs à remplir par le demandeur) </w:t>
      </w:r>
    </w:p>
    <w:p w:rsidR="00AE4000" w:rsidRDefault="006B3328">
      <w:pPr>
        <w:spacing w:after="67" w:line="259" w:lineRule="auto"/>
        <w:ind w:left="88" w:firstLine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E4000" w:rsidRDefault="006B3328">
      <w:pPr>
        <w:tabs>
          <w:tab w:val="center" w:pos="7759"/>
          <w:tab w:val="center" w:pos="8344"/>
          <w:tab w:val="center" w:pos="9052"/>
          <w:tab w:val="center" w:pos="9760"/>
          <w:tab w:val="center" w:pos="10468"/>
        </w:tabs>
        <w:spacing w:after="8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N°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</w:p>
    <w:p w:rsidR="00AE4000" w:rsidRDefault="006B3328">
      <w:pPr>
        <w:spacing w:after="114" w:line="259" w:lineRule="auto"/>
        <w:ind w:left="1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1064" cy="131064"/>
                <wp:effectExtent l="0" t="0" r="0" b="0"/>
                <wp:docPr id="4242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2" style="width:10.32pt;height:10.32pt;mso-position-horizontal-relative:char;mso-position-vertical-relative:line" coordsize="1310,1310">
                <v:shape id="Shape 165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 xml:space="preserve"> M.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1064" cy="131064"/>
                <wp:effectExtent l="0" t="0" r="0" b="0"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3" style="width:10.32pt;height:10.32pt;mso-position-horizontal-relative:char;mso-position-vertical-relative:line" coordsize="1310,1310">
                <v:shape id="Shape 168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 xml:space="preserve"> M</w:t>
      </w:r>
      <w:r>
        <w:rPr>
          <w:rFonts w:ascii="Times New Roman" w:eastAsia="Times New Roman" w:hAnsi="Times New Roman" w:cs="Times New Roman"/>
          <w:sz w:val="22"/>
          <w:vertAlign w:val="superscript"/>
        </w:rPr>
        <w:t>me</w:t>
      </w:r>
      <w:r>
        <w:rPr>
          <w:rFonts w:ascii="Times New Roman" w:eastAsia="Times New Roman" w:hAnsi="Times New Roman" w:cs="Times New Roman"/>
          <w:sz w:val="22"/>
        </w:rPr>
        <w:t xml:space="preserve">      </w:t>
      </w:r>
    </w:p>
    <w:p w:rsidR="00AE4000" w:rsidRDefault="006B3328">
      <w:pPr>
        <w:tabs>
          <w:tab w:val="center" w:pos="2124"/>
          <w:tab w:val="center" w:pos="2832"/>
          <w:tab w:val="center" w:pos="3979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>Nom :</w:t>
      </w:r>
      <w:r>
        <w:rPr>
          <w:rFonts w:ascii="Times New Roman" w:eastAsia="Times New Roman" w:hAnsi="Times New Roman" w:cs="Times New Roman"/>
          <w:b/>
          <w:sz w:val="22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Prénom :      </w:t>
      </w:r>
    </w:p>
    <w:p w:rsidR="00AE4000" w:rsidRDefault="006B3328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b/>
          <w:sz w:val="24"/>
        </w:rPr>
        <w:t xml:space="preserve">Né(e) le : </w:t>
      </w:r>
    </w:p>
    <w:p w:rsidR="00AE4000" w:rsidRDefault="006B3328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b/>
          <w:sz w:val="24"/>
        </w:rPr>
        <w:t xml:space="preserve">Adresse électronique : </w:t>
      </w:r>
    </w:p>
    <w:p w:rsidR="00AE4000" w:rsidRDefault="006B332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4000" w:rsidRDefault="006B3328">
      <w:pPr>
        <w:spacing w:after="0" w:line="238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>Demande en application de l’article 3 du décret n° 51-1423 du 5 décembre 1951, la prise en compte pour l’avancement des services auxiliaires accomplis à l’étranger avant sa période de sta</w:t>
      </w:r>
      <w:r>
        <w:rPr>
          <w:rFonts w:ascii="Times New Roman" w:eastAsia="Times New Roman" w:hAnsi="Times New Roman" w:cs="Times New Roman"/>
          <w:sz w:val="24"/>
        </w:rPr>
        <w:t xml:space="preserve">ge, pour les périodes suivantes : </w:t>
      </w:r>
    </w:p>
    <w:p w:rsidR="00AE4000" w:rsidRDefault="006B332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1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732"/>
        <w:gridCol w:w="2043"/>
        <w:gridCol w:w="950"/>
        <w:gridCol w:w="1985"/>
        <w:gridCol w:w="1985"/>
        <w:gridCol w:w="1728"/>
      </w:tblGrid>
      <w:tr w:rsidR="00AE4000">
        <w:trPr>
          <w:trHeight w:val="83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000" w:rsidRDefault="006B3328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Fonction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000" w:rsidRDefault="006B3328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Etablissement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000" w:rsidRDefault="006B3328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Pays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000" w:rsidRDefault="006B3328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Début du contrat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000" w:rsidRDefault="006B3328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Fin du contrat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38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Temps de travail </w:t>
            </w:r>
          </w:p>
          <w:p w:rsidR="00AE4000" w:rsidRDefault="006B3328">
            <w:pPr>
              <w:spacing w:after="0" w:line="259" w:lineRule="auto"/>
              <w:ind w:left="14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hebdomadaire </w:t>
            </w:r>
          </w:p>
        </w:tc>
      </w:tr>
      <w:tr w:rsidR="00AE4000">
        <w:trPr>
          <w:trHeight w:val="56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E4000">
        <w:trPr>
          <w:trHeight w:val="56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E4000">
        <w:trPr>
          <w:trHeight w:val="56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E4000">
        <w:trPr>
          <w:trHeight w:val="56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E4000">
        <w:trPr>
          <w:trHeight w:val="56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000" w:rsidRDefault="006B332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AE4000" w:rsidRDefault="006B3328">
      <w:pPr>
        <w:spacing w:after="14" w:line="238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Joindre pour chaque activité le contrat de travail de l’établissement d’exercice, ou à défaut une attestation de services. </w:t>
      </w:r>
    </w:p>
    <w:p w:rsidR="00AE4000" w:rsidRDefault="006B33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291" w:right="370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Date et Signature </w:t>
      </w:r>
    </w:p>
    <w:p w:rsidR="00AE4000" w:rsidRDefault="006B33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28" w:line="259" w:lineRule="auto"/>
        <w:ind w:left="2291" w:right="37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4000" w:rsidRDefault="006B332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4000" w:rsidRDefault="006B3328">
      <w:pPr>
        <w:spacing w:after="0" w:line="259" w:lineRule="auto"/>
        <w:ind w:left="23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AVIS DU MINISTERE DES AFFAIRES ETRANGERES </w:t>
      </w:r>
    </w:p>
    <w:p w:rsidR="00AE4000" w:rsidRDefault="006B332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4000" w:rsidRDefault="006B3328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b/>
          <w:sz w:val="24"/>
        </w:rPr>
        <w:t xml:space="preserve">Paris, le  </w:t>
      </w:r>
    </w:p>
    <w:p w:rsidR="00AE4000" w:rsidRDefault="006B332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4000" w:rsidRDefault="006B3328">
      <w:pPr>
        <w:tabs>
          <w:tab w:val="center" w:pos="3075"/>
          <w:tab w:val="center" w:pos="3541"/>
          <w:tab w:val="center" w:pos="4249"/>
          <w:tab w:val="center" w:pos="4957"/>
          <w:tab w:val="center" w:pos="5665"/>
          <w:tab w:val="center" w:pos="7483"/>
        </w:tabs>
        <w:spacing w:after="53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Avis favorable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1064" cy="131063"/>
                <wp:effectExtent l="0" t="0" r="0" b="0"/>
                <wp:docPr id="4244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3"/>
                          <a:chOff x="0" y="0"/>
                          <a:chExt cx="131064" cy="131063"/>
                        </a:xfrm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4" style="width:10.32pt;height:10.3199pt;mso-position-horizontal-relative:char;mso-position-vertical-relative:line" coordsize="1310,1310">
                <v:shape id="Shape 433" style="position:absolute;width:1310;height:1310;left:0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Avis défavorable*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1064" cy="131063"/>
                <wp:effectExtent l="0" t="0" r="0" b="0"/>
                <wp:docPr id="4245" name="Group 4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3"/>
                          <a:chOff x="0" y="0"/>
                          <a:chExt cx="131064" cy="131063"/>
                        </a:xfrm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45" style="width:10.32pt;height:10.3199pt;mso-position-horizontal-relative:char;mso-position-vertical-relative:line" coordsize="1310,1310">
                <v:shape id="Shape 441" style="position:absolute;width:1310;height:1310;left:0;top:0;" coordsize="131064,131063" path="m0,131063l131064,131063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4000" w:rsidRDefault="006B3328">
      <w:pPr>
        <w:spacing w:after="0" w:line="259" w:lineRule="auto"/>
        <w:ind w:left="0" w:right="912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i/>
        </w:rPr>
        <w:t>Accompagné d’une lettre explicative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4000" w:rsidRDefault="006B3328">
      <w:pPr>
        <w:spacing w:after="0" w:line="259" w:lineRule="auto"/>
        <w:ind w:left="360" w:firstLine="0"/>
      </w:pPr>
      <w:r>
        <w:t xml:space="preserve"> </w:t>
      </w:r>
    </w:p>
    <w:p w:rsidR="00AE4000" w:rsidRDefault="006B3328">
      <w:pPr>
        <w:spacing w:after="0" w:line="259" w:lineRule="auto"/>
        <w:ind w:left="360" w:firstLine="0"/>
      </w:pPr>
      <w:r>
        <w:t xml:space="preserve"> </w:t>
      </w:r>
    </w:p>
    <w:p w:rsidR="00AE4000" w:rsidRDefault="006B3328">
      <w:pPr>
        <w:spacing w:after="0" w:line="259" w:lineRule="auto"/>
        <w:ind w:left="360" w:firstLine="0"/>
      </w:pPr>
      <w:r>
        <w:t xml:space="preserve"> </w:t>
      </w:r>
    </w:p>
    <w:p w:rsidR="00AE4000" w:rsidRDefault="006B3328">
      <w:pPr>
        <w:spacing w:after="0" w:line="259" w:lineRule="auto"/>
        <w:ind w:left="360" w:firstLine="0"/>
      </w:pPr>
      <w:r>
        <w:t xml:space="preserve"> </w:t>
      </w:r>
    </w:p>
    <w:p w:rsidR="00AE4000" w:rsidRDefault="006B3328">
      <w:pPr>
        <w:spacing w:after="0" w:line="259" w:lineRule="auto"/>
        <w:ind w:left="360" w:firstLine="0"/>
      </w:pPr>
      <w:r>
        <w:t xml:space="preserve"> </w:t>
      </w:r>
    </w:p>
    <w:p w:rsidR="00AE4000" w:rsidRDefault="006B3328">
      <w:pPr>
        <w:spacing w:after="0" w:line="259" w:lineRule="auto"/>
        <w:ind w:left="383" w:firstLine="0"/>
        <w:jc w:val="center"/>
      </w:pPr>
      <w:r>
        <w:t xml:space="preserve">Formulaire à retourner </w:t>
      </w:r>
      <w:r>
        <w:rPr>
          <w:color w:val="0000FF"/>
          <w:u w:val="single" w:color="0000FF"/>
        </w:rPr>
        <w:t>avisvalidation.rh3@diplomatie.gouv.fr</w:t>
      </w:r>
      <w:r>
        <w:t xml:space="preserve"> </w:t>
      </w:r>
    </w:p>
    <w:p w:rsidR="00AE4000" w:rsidRDefault="006B3328">
      <w:pPr>
        <w:spacing w:after="203"/>
        <w:ind w:left="2082"/>
      </w:pPr>
      <w:r>
        <w:t xml:space="preserve">DGA/DRH/27 rue de la convention CS 91533 – 75732 – PARIS CEDEX  15 </w:t>
      </w:r>
    </w:p>
    <w:p w:rsidR="00AE4000" w:rsidRDefault="006B3328" w:rsidP="006B3328">
      <w:pPr>
        <w:spacing w:after="0" w:line="259" w:lineRule="auto"/>
        <w:ind w:left="38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 </w:t>
      </w:r>
    </w:p>
    <w:sectPr w:rsidR="00AE4000">
      <w:pgSz w:w="11906" w:h="16838"/>
      <w:pgMar w:top="723" w:right="749" w:bottom="56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567F"/>
    <w:multiLevelType w:val="hybridMultilevel"/>
    <w:tmpl w:val="049E9798"/>
    <w:lvl w:ilvl="0" w:tplc="0E8A09C6">
      <w:start w:val="1"/>
      <w:numFmt w:val="decimal"/>
      <w:lvlText w:val="%1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92C836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EA3FC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B01E9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820652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0209E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859BE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EB13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21C94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83469D"/>
    <w:multiLevelType w:val="hybridMultilevel"/>
    <w:tmpl w:val="60E6AFF0"/>
    <w:lvl w:ilvl="0" w:tplc="F78E8B52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160A3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6C82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4414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48F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B69A0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F095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7A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C04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00"/>
    <w:rsid w:val="006B3328"/>
    <w:rsid w:val="00A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2DDE"/>
  <w15:docId w15:val="{BF3FEC0E-49AE-4630-958B-F775243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0" w:line="264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 de Dijon</dc:creator>
  <cp:keywords/>
  <cp:lastModifiedBy>PPernot</cp:lastModifiedBy>
  <cp:revision>2</cp:revision>
  <dcterms:created xsi:type="dcterms:W3CDTF">2021-06-09T06:39:00Z</dcterms:created>
  <dcterms:modified xsi:type="dcterms:W3CDTF">2021-06-09T06:39:00Z</dcterms:modified>
</cp:coreProperties>
</file>