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8"/>
            </w:tblGrid>
            <w:tr w:rsidR="00FE2D7E" w:rsidRPr="00025A58" w:rsidTr="00DF3BD5">
              <w:trPr>
                <w:trHeight w:val="527"/>
                <w:jc w:val="center"/>
              </w:trPr>
              <w:tc>
                <w:tcPr>
                  <w:tcW w:w="8278" w:type="dxa"/>
                  <w:shd w:val="clear" w:color="auto" w:fill="D9D9D9" w:themeFill="background1" w:themeFillShade="D9"/>
                  <w:vAlign w:val="center"/>
                </w:tcPr>
                <w:p w:rsidR="001E2151" w:rsidRPr="00DF3BD5" w:rsidRDefault="00DF3BD5" w:rsidP="0061203C">
                  <w:pPr>
                    <w:tabs>
                      <w:tab w:val="center" w:pos="6521"/>
                    </w:tabs>
                    <w:jc w:val="center"/>
                    <w:rPr>
                      <w:rFonts w:cs="Arial"/>
                      <w:sz w:val="30"/>
                      <w:szCs w:val="30"/>
                    </w:rPr>
                  </w:pPr>
                  <w:r w:rsidRPr="00DF3BD5">
                    <w:rPr>
                      <w:rFonts w:eastAsia="Calibri" w:cs="Arial"/>
                      <w:b/>
                      <w:i/>
                      <w:sz w:val="30"/>
                      <w:szCs w:val="30"/>
                    </w:rPr>
                    <w:t>Aide à l’installation en faveur des personnels - C.I.V -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janvier à mars</w:t>
                  </w:r>
                </w:p>
                <w:p w:rsidR="00D93866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 de juillet et aout</w:t>
                  </w:r>
                </w:p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1E2151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novembre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6"/>
                  </w:rPr>
                  <w:id w:val="84505570"/>
                  <w:placeholder>
                    <w:docPart w:val="74B620E01E6D4981A5B1AEF0DD4E6CD1"/>
                  </w:placeholder>
                  <w:text/>
                </w:sdtPr>
                <w:sdtEndPr>
                  <w:rPr>
                    <w:rStyle w:val="Style6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141C5">
                        <w:rPr>
                          <w:rStyle w:val="Style6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7"/>
                      </w:rPr>
                      <w:id w:val="-1816333814"/>
                      <w:placeholder>
                        <w:docPart w:val="2A432D20B3DC42EC85F301870FA09340"/>
                      </w:placeholder>
                      <w:text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Pr="00E141C5">
                        <w:rPr>
                          <w:rStyle w:val="Style7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866820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66820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</w:p>
              </w:tc>
              <w:sdt>
                <w:sdtPr>
                  <w:rPr>
                    <w:rStyle w:val="Style8"/>
                  </w:rPr>
                  <w:id w:val="-398214059"/>
                  <w:placeholder>
                    <w:docPart w:val="14434CCB46134438835ACB1ECA6B3F09"/>
                  </w:placeholder>
                  <w:text w:multiLine="1"/>
                </w:sdtPr>
                <w:sdtEndPr>
                  <w:rPr>
                    <w:rStyle w:val="Style8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866820" w:rsidRDefault="00866820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E141C5">
                        <w:rPr>
                          <w:rStyle w:val="Style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DF3BD5">
              <w:trPr>
                <w:cantSplit/>
                <w:trHeight w:hRule="exact" w:val="450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Grade </w:t>
                  </w:r>
                </w:p>
              </w:tc>
              <w:sdt>
                <w:sdtPr>
                  <w:rPr>
                    <w:rStyle w:val="Style9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9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E141C5">
                        <w:rPr>
                          <w:rStyle w:val="Style9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0614D9">
              <w:trPr>
                <w:cantSplit/>
                <w:trHeight w:hRule="exact" w:val="349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66820" w:rsidRPr="00DF3BD5" w:rsidRDefault="00866820" w:rsidP="00DF3BD5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103"/>
        </w:tabs>
        <w:spacing w:before="240" w:after="120" w:line="249" w:lineRule="auto"/>
        <w:jc w:val="left"/>
        <w:rPr>
          <w:rStyle w:val="Style1"/>
          <w:i/>
          <w:sz w:val="20"/>
        </w:rPr>
      </w:pPr>
      <w:r w:rsidRPr="00B71319">
        <w:rPr>
          <w:rFonts w:eastAsia="Calibri" w:cs="Arial"/>
          <w:b/>
          <w:sz w:val="20"/>
          <w:lang w:eastAsia="en-US"/>
        </w:rPr>
        <w:t xml:space="preserve">Date </w:t>
      </w:r>
      <w:r w:rsidR="0061203C">
        <w:rPr>
          <w:rFonts w:eastAsia="Calibri" w:cs="Arial"/>
          <w:b/>
          <w:sz w:val="20"/>
          <w:lang w:eastAsia="en-US"/>
        </w:rPr>
        <w:t>du déménagement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6"/>
          </w:rPr>
          <w:id w:val="769579938"/>
          <w:placeholder>
            <w:docPart w:val="AA7428DD24494BAE892EF5E9E8D51F12"/>
          </w:placeholder>
          <w:text/>
        </w:sdtPr>
        <w:sdtContent>
          <w:sdt>
            <w:sdtPr>
              <w:rPr>
                <w:rStyle w:val="Style6"/>
              </w:rPr>
              <w:id w:val="1984652665"/>
              <w:placeholder>
                <w:docPart w:val="B94FA7A7A00746A0A86DA2049C12369C"/>
              </w:placeholder>
              <w:text/>
            </w:sdtPr>
            <w:sdtContent>
              <w:r w:rsidR="00DF3BD5" w:rsidRPr="00DF3BD5">
                <w:rPr>
                  <w:rStyle w:val="Style6"/>
                </w:rPr>
                <w:t xml:space="preserve"> </w:t>
              </w:r>
            </w:sdtContent>
          </w:sdt>
        </w:sdtContent>
      </w:sdt>
      <w:r w:rsidR="00DF3BD5">
        <w:rPr>
          <w:rStyle w:val="Style10"/>
        </w:rPr>
        <w:tab/>
      </w:r>
      <w:r w:rsidR="00DF3BD5" w:rsidRPr="00DF3BD5">
        <w:rPr>
          <w:rStyle w:val="Style10"/>
          <w:i w:val="0"/>
          <w:sz w:val="20"/>
        </w:rPr>
        <w:t>distance entre le nouveau et l’ancien domicile</w:t>
      </w:r>
      <w:r w:rsidR="00DF3BD5">
        <w:rPr>
          <w:rStyle w:val="Style10"/>
          <w:i w:val="0"/>
          <w:sz w:val="20"/>
        </w:rPr>
        <w:t xml:space="preserve"> : </w:t>
      </w:r>
      <w:sdt>
        <w:sdtPr>
          <w:rPr>
            <w:rStyle w:val="Style6"/>
          </w:rPr>
          <w:id w:val="1683467818"/>
          <w:placeholder>
            <w:docPart w:val="F120542D739844ECA5E961E6F2AA8EAE"/>
          </w:placeholder>
          <w:text/>
        </w:sdtPr>
        <w:sdtContent>
          <w:r w:rsidR="00DF3BD5" w:rsidRPr="00E141C5">
            <w:rPr>
              <w:rStyle w:val="Style6"/>
            </w:rPr>
            <w:t xml:space="preserve"> </w:t>
          </w:r>
        </w:sdtContent>
      </w:sdt>
    </w:p>
    <w:p w:rsidR="001E2151" w:rsidRPr="000614D9" w:rsidRDefault="001E2151" w:rsidP="009D4E8D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12"/>
          <w:szCs w:val="12"/>
        </w:rPr>
      </w:pPr>
    </w:p>
    <w:tbl>
      <w:tblPr>
        <w:tblW w:w="1063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5242"/>
      </w:tblGrid>
      <w:tr w:rsidR="009D4E8D" w:rsidRPr="00B71319" w:rsidTr="00A367F7">
        <w:trPr>
          <w:trHeight w:hRule="exact" w:val="273"/>
        </w:trPr>
        <w:tc>
          <w:tcPr>
            <w:tcW w:w="5390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du nouveau domicile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de l’ancien domicile</w:t>
            </w:r>
          </w:p>
        </w:tc>
      </w:tr>
      <w:tr w:rsidR="009D4E8D" w:rsidRPr="00B71319" w:rsidTr="00E141C5">
        <w:trPr>
          <w:trHeight w:val="864"/>
        </w:trPr>
        <w:sdt>
          <w:sdtPr>
            <w:rPr>
              <w:rStyle w:val="Style13"/>
            </w:rPr>
            <w:id w:val="-1091693315"/>
            <w:placeholder>
              <w:docPart w:val="12BEF9707EDB40E9AB563B419B022B72"/>
            </w:placeholder>
            <w:text w:multiLine="1"/>
          </w:sdtPr>
          <w:sdtEndPr>
            <w:rPr>
              <w:rStyle w:val="Style13"/>
            </w:rPr>
          </w:sdtEndPr>
          <w:sdtContent>
            <w:tc>
              <w:tcPr>
                <w:tcW w:w="5390" w:type="dxa"/>
                <w:shd w:val="clear" w:color="auto" w:fill="auto"/>
                <w:vAlign w:val="center"/>
              </w:tcPr>
              <w:p w:rsidR="009D4E8D" w:rsidRPr="00B71319" w:rsidRDefault="009D4E8D" w:rsidP="00E141C5">
                <w:pPr>
                  <w:spacing w:after="200" w:line="276" w:lineRule="auto"/>
                  <w:jc w:val="center"/>
                  <w:rPr>
                    <w:rFonts w:eastAsia="Calibri" w:cs="Arial"/>
                    <w:sz w:val="20"/>
                    <w:lang w:eastAsia="en-US"/>
                  </w:rPr>
                </w:pPr>
                <w:r w:rsidRPr="00E141C5">
                  <w:rPr>
                    <w:rStyle w:val="Style13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4"/>
            </w:rPr>
            <w:id w:val="1935391931"/>
            <w:placeholder>
              <w:docPart w:val="291C2DDE20C748799FFC1480A5879641"/>
            </w:placeholder>
            <w:text w:multiLine="1"/>
          </w:sdtPr>
          <w:sdtEndPr>
            <w:rPr>
              <w:rStyle w:val="Style14"/>
            </w:rPr>
          </w:sdtEndPr>
          <w:sdtContent>
            <w:tc>
              <w:tcPr>
                <w:tcW w:w="5242" w:type="dxa"/>
                <w:shd w:val="clear" w:color="auto" w:fill="auto"/>
                <w:vAlign w:val="center"/>
              </w:tcPr>
              <w:p w:rsidR="009D4E8D" w:rsidRPr="00B71319" w:rsidRDefault="009D4E8D" w:rsidP="00E141C5">
                <w:pPr>
                  <w:spacing w:after="200" w:line="276" w:lineRule="auto"/>
                  <w:jc w:val="center"/>
                  <w:rPr>
                    <w:rFonts w:eastAsia="Calibri" w:cs="Arial"/>
                    <w:sz w:val="20"/>
                    <w:lang w:eastAsia="en-US"/>
                  </w:rPr>
                </w:pPr>
                <w:r w:rsidRPr="00E141C5">
                  <w:rPr>
                    <w:rStyle w:val="Style14"/>
                  </w:rPr>
                  <w:t xml:space="preserve"> </w:t>
                </w:r>
              </w:p>
            </w:tc>
          </w:sdtContent>
        </w:sdt>
      </w:tr>
    </w:tbl>
    <w:p w:rsidR="0061203C" w:rsidRDefault="0061203C" w:rsidP="000614D9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180" w:after="16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Date d’entrée dans la fonction publique :</w:t>
      </w:r>
      <w:r>
        <w:rPr>
          <w:rFonts w:eastAsia="Calibri" w:cs="Arial"/>
          <w:sz w:val="20"/>
          <w:lang w:eastAsia="en-US"/>
        </w:rPr>
        <w:t xml:space="preserve"> </w:t>
      </w:r>
      <w:sdt>
        <w:sdtPr>
          <w:rPr>
            <w:rStyle w:val="Style15"/>
          </w:rPr>
          <w:id w:val="-856500295"/>
          <w:placeholder>
            <w:docPart w:val="271CA236FBAD447898640167AABEBE67"/>
          </w:placeholder>
          <w:text/>
        </w:sdtPr>
        <w:sdtEndPr>
          <w:rPr>
            <w:rStyle w:val="Style15"/>
          </w:rPr>
        </w:sdtEndPr>
        <w:sdtContent>
          <w:r w:rsidRPr="00E141C5">
            <w:rPr>
              <w:rStyle w:val="Style15"/>
            </w:rPr>
            <w:t xml:space="preserve"> </w:t>
          </w:r>
        </w:sdtContent>
      </w:sdt>
    </w:p>
    <w:p w:rsidR="00DF3BD5" w:rsidRDefault="00DF3BD5" w:rsidP="00DF3BD5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670"/>
          <w:tab w:val="left" w:pos="7938"/>
        </w:tabs>
        <w:jc w:val="left"/>
        <w:rPr>
          <w:rFonts w:eastAsia="Calibri" w:cs="Arial"/>
          <w:color w:val="000000"/>
          <w:sz w:val="20"/>
        </w:rPr>
      </w:pPr>
      <w:r>
        <w:rPr>
          <w:rFonts w:eastAsia="Calibri" w:cs="Arial"/>
          <w:sz w:val="20"/>
          <w:lang w:eastAsia="en-US"/>
        </w:rPr>
        <w:t xml:space="preserve">L’établissement est-il situé en quartier prioritaire de ville ou classé REP /REP + </w:t>
      </w:r>
      <w:r>
        <w:rPr>
          <w:rFonts w:eastAsia="Calibri" w:cs="Arial"/>
          <w:sz w:val="20"/>
          <w:lang w:eastAsia="en-US"/>
        </w:rPr>
        <w:tab/>
      </w:r>
      <w:sdt>
        <w:sdtPr>
          <w:rPr>
            <w:rFonts w:eastAsia="Wingdings" w:cs="Arial"/>
            <w:b/>
            <w:color w:val="000000"/>
            <w:sz w:val="20"/>
          </w:rPr>
          <w:id w:val="-187745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 OUI</w:t>
      </w:r>
      <w:r>
        <w:rPr>
          <w:rFonts w:eastAsia="Calibri" w:cs="Arial"/>
          <w:b/>
          <w:color w:val="000000"/>
          <w:sz w:val="20"/>
        </w:rPr>
        <w:t xml:space="preserve">  </w:t>
      </w:r>
      <w:r w:rsidRPr="001D1FF8">
        <w:rPr>
          <w:rFonts w:eastAsia="Calibri" w:cs="Arial"/>
          <w:b/>
          <w:color w:val="000000"/>
          <w:sz w:val="20"/>
        </w:rPr>
        <w:t xml:space="preserve">  </w:t>
      </w:r>
      <w:sdt>
        <w:sdtPr>
          <w:rPr>
            <w:rFonts w:eastAsia="Wingdings" w:cs="Arial"/>
            <w:b/>
            <w:color w:val="000000"/>
            <w:sz w:val="20"/>
          </w:rPr>
          <w:id w:val="30289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NON</w:t>
      </w:r>
      <w:r w:rsidRPr="001D1FF8">
        <w:rPr>
          <w:rFonts w:eastAsia="Calibri" w:cs="Arial"/>
          <w:color w:val="000000"/>
          <w:sz w:val="20"/>
        </w:rPr>
        <w:t xml:space="preserve">  </w:t>
      </w:r>
    </w:p>
    <w:p w:rsidR="00DF3BD5" w:rsidRDefault="00DF3BD5" w:rsidP="00DF3BD5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670"/>
          <w:tab w:val="left" w:pos="7938"/>
        </w:tabs>
        <w:jc w:val="left"/>
        <w:rPr>
          <w:rFonts w:eastAsia="Calibri" w:cs="Arial"/>
          <w:sz w:val="20"/>
          <w:lang w:eastAsia="en-US"/>
        </w:rPr>
      </w:pPr>
      <w:r>
        <w:rPr>
          <w:rFonts w:eastAsia="Calibri" w:cs="Arial"/>
          <w:color w:val="000000"/>
          <w:sz w:val="20"/>
        </w:rPr>
        <w:t xml:space="preserve">Si oui, date d’affectation : </w:t>
      </w:r>
      <w:sdt>
        <w:sdtPr>
          <w:rPr>
            <w:rStyle w:val="Style6"/>
          </w:rPr>
          <w:id w:val="-954327130"/>
          <w:placeholder>
            <w:docPart w:val="2DD39646CDAE44969F894E1F72786189"/>
          </w:placeholder>
          <w:text/>
        </w:sdtPr>
        <w:sdtContent>
          <w:r w:rsidRPr="00E141C5">
            <w:rPr>
              <w:rStyle w:val="Style6"/>
            </w:rPr>
            <w:t xml:space="preserve"> </w:t>
          </w:r>
        </w:sdtContent>
      </w:sdt>
      <w:r>
        <w:rPr>
          <w:rFonts w:eastAsia="Calibri" w:cs="Arial"/>
          <w:sz w:val="20"/>
          <w:lang w:eastAsia="en-US"/>
        </w:rPr>
        <w:tab/>
      </w:r>
    </w:p>
    <w:p w:rsidR="0061203C" w:rsidRDefault="0061203C" w:rsidP="000614D9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670"/>
        </w:tabs>
        <w:spacing w:before="16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Avez-vous déjà bénéficié de l’A.I.P ou A.I.P ville</w:t>
      </w:r>
      <w:r w:rsidR="000614D9">
        <w:rPr>
          <w:rFonts w:eastAsia="Calibri" w:cs="Arial"/>
          <w:sz w:val="20"/>
          <w:lang w:eastAsia="en-US"/>
        </w:rPr>
        <w:tab/>
      </w:r>
      <w:r w:rsidR="000614D9" w:rsidRPr="000614D9">
        <w:rPr>
          <w:rFonts w:eastAsia="Wingdings" w:cs="Arial"/>
          <w:b/>
          <w:color w:val="000000"/>
          <w:sz w:val="20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19788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D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 OUI</w:t>
      </w:r>
      <w:r w:rsidR="000614D9">
        <w:rPr>
          <w:rFonts w:eastAsia="Calibri" w:cs="Arial"/>
          <w:b/>
          <w:color w:val="000000"/>
          <w:sz w:val="20"/>
        </w:rPr>
        <w:t xml:space="preserve">  </w:t>
      </w:r>
      <w:r w:rsidR="000614D9" w:rsidRPr="001D1FF8">
        <w:rPr>
          <w:rFonts w:eastAsia="Calibri" w:cs="Arial"/>
          <w:b/>
          <w:color w:val="000000"/>
          <w:sz w:val="20"/>
        </w:rPr>
        <w:t xml:space="preserve">  </w:t>
      </w:r>
      <w:sdt>
        <w:sdtPr>
          <w:rPr>
            <w:rFonts w:eastAsia="Wingdings" w:cs="Arial"/>
            <w:b/>
            <w:color w:val="000000"/>
            <w:sz w:val="20"/>
          </w:rPr>
          <w:id w:val="-47360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NON</w:t>
      </w:r>
      <w:r w:rsidR="000614D9" w:rsidRPr="001D1FF8">
        <w:rPr>
          <w:rFonts w:eastAsia="Calibri" w:cs="Arial"/>
          <w:color w:val="000000"/>
          <w:sz w:val="20"/>
        </w:rPr>
        <w:t xml:space="preserve">  </w:t>
      </w:r>
      <w:r w:rsidR="00DF3BD5">
        <w:rPr>
          <w:rFonts w:eastAsia="Calibri" w:cs="Arial"/>
          <w:color w:val="000000"/>
          <w:sz w:val="20"/>
        </w:rPr>
        <w:t xml:space="preserve"> si oui, à quelle date : </w:t>
      </w:r>
      <w:sdt>
        <w:sdtPr>
          <w:rPr>
            <w:rStyle w:val="Style6"/>
          </w:rPr>
          <w:id w:val="-636885934"/>
          <w:placeholder>
            <w:docPart w:val="BF5C101E9AA4461691BC8512EC60AF2C"/>
          </w:placeholder>
          <w:text/>
        </w:sdtPr>
        <w:sdtContent>
          <w:r w:rsidR="00DF3BD5" w:rsidRPr="00E141C5">
            <w:rPr>
              <w:rStyle w:val="Style6"/>
            </w:rPr>
            <w:t xml:space="preserve"> </w:t>
          </w:r>
        </w:sdtContent>
      </w:sdt>
    </w:p>
    <w:p w:rsidR="0061203C" w:rsidRPr="0061203C" w:rsidRDefault="0061203C" w:rsidP="000614D9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4253"/>
          <w:tab w:val="left" w:pos="5670"/>
        </w:tabs>
        <w:spacing w:before="160"/>
        <w:ind w:left="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Avez-vous demandé à bénéficier de l’A.I.P ou A.I.P ville</w:t>
      </w:r>
      <w:r w:rsidRPr="0061203C">
        <w:rPr>
          <w:rFonts w:eastAsia="Calibri" w:cs="Arial"/>
          <w:sz w:val="20"/>
          <w:lang w:eastAsia="en-US"/>
        </w:rPr>
        <w:tab/>
      </w:r>
      <w:r w:rsidR="000614D9">
        <w:rPr>
          <w:rFonts w:eastAsia="Calibri" w:cs="Arial"/>
          <w:sz w:val="20"/>
          <w:lang w:eastAsia="en-US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-63125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 OUI </w:t>
      </w:r>
      <w:r w:rsidR="000614D9">
        <w:rPr>
          <w:rFonts w:eastAsia="Calibri" w:cs="Arial"/>
          <w:b/>
          <w:color w:val="000000"/>
          <w:sz w:val="20"/>
        </w:rPr>
        <w:t xml:space="preserve">  </w:t>
      </w:r>
      <w:r w:rsidR="000614D9" w:rsidRPr="001D1FF8">
        <w:rPr>
          <w:rFonts w:eastAsia="Calibri" w:cs="Arial"/>
          <w:b/>
          <w:color w:val="000000"/>
          <w:sz w:val="20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-189364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NON</w:t>
      </w:r>
      <w:r w:rsidR="000614D9" w:rsidRPr="001D1FF8">
        <w:rPr>
          <w:rFonts w:eastAsia="Calibri" w:cs="Arial"/>
          <w:color w:val="000000"/>
          <w:sz w:val="20"/>
        </w:rPr>
        <w:t xml:space="preserve">  </w:t>
      </w:r>
      <w:r w:rsidR="000614D9">
        <w:rPr>
          <w:rFonts w:eastAsia="Calibri" w:cs="Arial"/>
          <w:sz w:val="20"/>
          <w:lang w:eastAsia="en-US"/>
        </w:rPr>
        <w:tab/>
      </w:r>
    </w:p>
    <w:p w:rsidR="009D4E8D" w:rsidRDefault="009D4E8D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0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866820" w:rsidRDefault="00866820" w:rsidP="00DF3BD5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720" w:hanging="578"/>
        <w:jc w:val="left"/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="00DF3BD5" w:rsidRPr="00DF3BD5">
        <w:rPr>
          <w:rFonts w:eastAsia="Calibri" w:cs="Arial"/>
          <w:sz w:val="18"/>
          <w:szCs w:val="18"/>
          <w:lang w:eastAsia="en-US"/>
        </w:rPr>
        <w:t>Nouveau et ancien arrêté d'affectation</w:t>
      </w:r>
    </w:p>
    <w:p w:rsidR="00DF3BD5" w:rsidRDefault="00DF3BD5" w:rsidP="00DF3BD5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720" w:hanging="578"/>
        <w:jc w:val="left"/>
        <w:rPr>
          <w:rFonts w:cs="Arial"/>
          <w:sz w:val="18"/>
          <w:szCs w:val="18"/>
        </w:rPr>
      </w:pPr>
      <w:r>
        <w:rPr>
          <w:rFonts w:asciiTheme="minorHAnsi" w:eastAsia="Calibri" w:hAnsiTheme="minorHAnsi" w:cstheme="minorHAnsi"/>
          <w:sz w:val="20"/>
          <w:lang w:eastAsia="en-US"/>
        </w:rPr>
        <w:sym w:font="Wingdings 3" w:char="F0C6"/>
      </w:r>
      <w:r w:rsidRPr="00DF3BD5">
        <w:rPr>
          <w:rFonts w:asciiTheme="minorHAnsi" w:hAnsiTheme="minorHAnsi" w:cstheme="minorHAnsi"/>
          <w:sz w:val="20"/>
        </w:rPr>
        <w:t xml:space="preserve"> </w:t>
      </w:r>
      <w:r w:rsidRPr="00DF3BD5">
        <w:rPr>
          <w:rFonts w:cs="Arial"/>
          <w:sz w:val="18"/>
          <w:szCs w:val="18"/>
        </w:rPr>
        <w:t xml:space="preserve">Contrat de bail ou compromis de vente et dernière facture d’électricité </w:t>
      </w:r>
      <w:r w:rsidRPr="00DF3BD5">
        <w:rPr>
          <w:rFonts w:cs="Arial"/>
          <w:b/>
          <w:sz w:val="18"/>
          <w:szCs w:val="18"/>
        </w:rPr>
        <w:t>au nom du demandeur</w:t>
      </w:r>
      <w:r w:rsidRPr="00DF3BD5">
        <w:rPr>
          <w:rFonts w:cs="Arial"/>
          <w:sz w:val="18"/>
          <w:szCs w:val="18"/>
        </w:rPr>
        <w:t xml:space="preserve"> pour l’ancien domicile</w:t>
      </w:r>
      <w:r w:rsidRPr="00DF3BD5">
        <w:rPr>
          <w:rFonts w:cs="Arial"/>
          <w:sz w:val="18"/>
          <w:szCs w:val="18"/>
        </w:rPr>
        <w:t xml:space="preserve"> </w:t>
      </w:r>
    </w:p>
    <w:p w:rsidR="0061203C" w:rsidRDefault="0061203C" w:rsidP="00DF3BD5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284" w:hanging="142"/>
        <w:jc w:val="left"/>
        <w:rPr>
          <w:rFonts w:cs="Arial"/>
          <w:b/>
          <w:sz w:val="18"/>
          <w:szCs w:val="18"/>
        </w:rPr>
      </w:pPr>
      <w:r w:rsidRPr="00DF3BD5">
        <w:rPr>
          <w:rFonts w:cs="Arial"/>
          <w:sz w:val="18"/>
          <w:szCs w:val="18"/>
        </w:rPr>
        <w:sym w:font="Wingdings 3" w:char="F0C6"/>
      </w:r>
      <w:r w:rsidRPr="00DF3BD5">
        <w:rPr>
          <w:rFonts w:cs="Arial"/>
          <w:sz w:val="18"/>
          <w:szCs w:val="18"/>
        </w:rPr>
        <w:t xml:space="preserve"> Contrat de bail </w:t>
      </w:r>
      <w:r w:rsidRPr="00DF3BD5">
        <w:rPr>
          <w:rFonts w:eastAsia="Calibri" w:cs="Arial"/>
          <w:sz w:val="18"/>
          <w:szCs w:val="18"/>
          <w:lang w:eastAsia="en-US"/>
        </w:rPr>
        <w:t>donn</w:t>
      </w:r>
      <w:r w:rsidR="00DF3BD5">
        <w:rPr>
          <w:rFonts w:eastAsia="Calibri" w:cs="Arial"/>
          <w:sz w:val="18"/>
          <w:szCs w:val="18"/>
          <w:lang w:eastAsia="en-US"/>
        </w:rPr>
        <w:t xml:space="preserve">ant lieu au paiement d’un loyer </w:t>
      </w:r>
      <w:r w:rsidRPr="00DF3BD5">
        <w:rPr>
          <w:rFonts w:cs="Arial"/>
          <w:sz w:val="18"/>
          <w:szCs w:val="18"/>
        </w:rPr>
        <w:t xml:space="preserve">et première facture d’énergie ou justificatif d’ouverture de compteur pour le nouveau domicile </w:t>
      </w:r>
      <w:r w:rsidRPr="00DF3BD5">
        <w:rPr>
          <w:rFonts w:cs="Arial"/>
          <w:b/>
          <w:sz w:val="18"/>
          <w:szCs w:val="18"/>
        </w:rPr>
        <w:t xml:space="preserve">au nom du demandeur </w:t>
      </w:r>
    </w:p>
    <w:p w:rsidR="00DF3BD5" w:rsidRPr="000A01A2" w:rsidRDefault="00DF3BD5" w:rsidP="00DF3BD5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284" w:hanging="142"/>
        <w:jc w:val="left"/>
        <w:rPr>
          <w:rFonts w:eastAsia="Calibri" w:cs="Arial"/>
          <w:b/>
          <w:i/>
          <w:sz w:val="10"/>
          <w:szCs w:val="10"/>
          <w:u w:val="single"/>
          <w:lang w:eastAsia="en-US"/>
        </w:rPr>
      </w:pP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DF3BD5">
      <w:pPr>
        <w:spacing w:before="12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6"/>
          </w:rPr>
          <w:id w:val="2117242381"/>
          <w:placeholder>
            <w:docPart w:val="3EA5F3A875874387B089B5B319DE8D10"/>
          </w:placeholder>
          <w:showingPlcHdr/>
          <w:text/>
        </w:sdtPr>
        <w:sdtEndPr>
          <w:rPr>
            <w:rStyle w:val="Style1"/>
            <w:i w:val="0"/>
            <w:sz w:val="20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DF3BD5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after="12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7"/>
          </w:rPr>
          <w:id w:val="-1037730051"/>
          <w:placeholder>
            <w:docPart w:val="3CBF3F98856A40BCBAA76E66E2F94325"/>
          </w:placeholder>
          <w:text/>
        </w:sdtPr>
        <w:sdtEndPr>
          <w:rPr>
            <w:rStyle w:val="Style17"/>
          </w:rPr>
        </w:sdtEndPr>
        <w:sdtContent>
          <w:r w:rsidRPr="00E141C5">
            <w:rPr>
              <w:rStyle w:val="Style17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8"/>
          </w:rPr>
          <w:id w:val="-73199031"/>
          <w:placeholder>
            <w:docPart w:val="42C194932EC449F697E62C9088DAC487"/>
          </w:placeholder>
          <w:text/>
        </w:sdtPr>
        <w:sdtEndPr>
          <w:rPr>
            <w:rStyle w:val="Style18"/>
          </w:rPr>
        </w:sdtEndPr>
        <w:sdtContent>
          <w:r w:rsidRPr="00E141C5">
            <w:rPr>
              <w:rStyle w:val="Style18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0A01A2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120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0614D9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16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DF3BD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4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731C39"/>
    <w:multiLevelType w:val="hybridMultilevel"/>
    <w:tmpl w:val="1360A5C0"/>
    <w:lvl w:ilvl="0" w:tplc="FA94B3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7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8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E78E0"/>
    <w:multiLevelType w:val="hybridMultilevel"/>
    <w:tmpl w:val="734EE72C"/>
    <w:lvl w:ilvl="0" w:tplc="3DB0D2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6F2F3D12"/>
    <w:multiLevelType w:val="multilevel"/>
    <w:tmpl w:val="1360A5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5"/>
  </w:num>
  <w:num w:numId="14">
    <w:abstractNumId w:val="0"/>
  </w:num>
  <w:num w:numId="15">
    <w:abstractNumId w:val="18"/>
  </w:num>
  <w:num w:numId="16">
    <w:abstractNumId w:val="20"/>
  </w:num>
  <w:num w:numId="17">
    <w:abstractNumId w:val="23"/>
  </w:num>
  <w:num w:numId="18">
    <w:abstractNumId w:val="1"/>
  </w:num>
  <w:num w:numId="19">
    <w:abstractNumId w:val="22"/>
  </w:num>
  <w:num w:numId="20">
    <w:abstractNumId w:val="26"/>
  </w:num>
  <w:num w:numId="21">
    <w:abstractNumId w:val="16"/>
  </w:num>
  <w:num w:numId="22">
    <w:abstractNumId w:val="3"/>
  </w:num>
  <w:num w:numId="23">
    <w:abstractNumId w:val="19"/>
  </w:num>
  <w:num w:numId="24">
    <w:abstractNumId w:val="14"/>
  </w:num>
  <w:num w:numId="25">
    <w:abstractNumId w:val="17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dcQ/2sue3gr0i/T7SSqibMNxeyGlEGr/SN3PDkm5oeZBEMtv3ppBOI6c9JcTCys0GdeO+llOU593KW+kHLfg==" w:salt="bQPKm3T6CNXCg9voMpsK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614D9"/>
    <w:rsid w:val="00071A81"/>
    <w:rsid w:val="000A01A2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422B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1203C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2B44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66820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9128B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DF3BD5"/>
    <w:rsid w:val="00E05758"/>
    <w:rsid w:val="00E13407"/>
    <w:rsid w:val="00E140CA"/>
    <w:rsid w:val="00E141C5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06AA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61203C"/>
    <w:rPr>
      <w:b/>
    </w:rPr>
  </w:style>
  <w:style w:type="character" w:customStyle="1" w:styleId="Style4">
    <w:name w:val="Style4"/>
    <w:basedOn w:val="Policepardfaut"/>
    <w:uiPriority w:val="1"/>
    <w:rsid w:val="0061203C"/>
    <w:rPr>
      <w:b/>
    </w:rPr>
  </w:style>
  <w:style w:type="character" w:customStyle="1" w:styleId="Style5">
    <w:name w:val="Style5"/>
    <w:basedOn w:val="Policepardfaut"/>
    <w:uiPriority w:val="1"/>
    <w:rsid w:val="0061203C"/>
    <w:rPr>
      <w:b/>
    </w:rPr>
  </w:style>
  <w:style w:type="character" w:customStyle="1" w:styleId="Style6">
    <w:name w:val="Style6"/>
    <w:basedOn w:val="Policepardfaut"/>
    <w:uiPriority w:val="1"/>
    <w:rsid w:val="00E141C5"/>
    <w:rPr>
      <w:b/>
      <w:i/>
    </w:rPr>
  </w:style>
  <w:style w:type="character" w:customStyle="1" w:styleId="Style7">
    <w:name w:val="Style7"/>
    <w:basedOn w:val="Policepardfaut"/>
    <w:uiPriority w:val="1"/>
    <w:rsid w:val="00E141C5"/>
    <w:rPr>
      <w:b/>
      <w:i/>
    </w:rPr>
  </w:style>
  <w:style w:type="character" w:customStyle="1" w:styleId="Style8">
    <w:name w:val="Style8"/>
    <w:basedOn w:val="Policepardfaut"/>
    <w:uiPriority w:val="1"/>
    <w:rsid w:val="00E141C5"/>
    <w:rPr>
      <w:b/>
      <w:i/>
    </w:rPr>
  </w:style>
  <w:style w:type="character" w:customStyle="1" w:styleId="Style9">
    <w:name w:val="Style9"/>
    <w:basedOn w:val="Policepardfaut"/>
    <w:uiPriority w:val="1"/>
    <w:rsid w:val="00E141C5"/>
    <w:rPr>
      <w:b/>
      <w:i/>
    </w:rPr>
  </w:style>
  <w:style w:type="character" w:customStyle="1" w:styleId="Style10">
    <w:name w:val="Style10"/>
    <w:basedOn w:val="Policepardfaut"/>
    <w:uiPriority w:val="1"/>
    <w:rsid w:val="00E141C5"/>
    <w:rPr>
      <w:b/>
      <w:i/>
    </w:rPr>
  </w:style>
  <w:style w:type="character" w:customStyle="1" w:styleId="Style11">
    <w:name w:val="Style11"/>
    <w:basedOn w:val="Policepardfaut"/>
    <w:uiPriority w:val="1"/>
    <w:rsid w:val="00E141C5"/>
    <w:rPr>
      <w:b/>
      <w:i/>
    </w:rPr>
  </w:style>
  <w:style w:type="character" w:customStyle="1" w:styleId="Style12">
    <w:name w:val="Style12"/>
    <w:basedOn w:val="Policepardfaut"/>
    <w:uiPriority w:val="1"/>
    <w:rsid w:val="00E141C5"/>
    <w:rPr>
      <w:b/>
      <w:i/>
    </w:rPr>
  </w:style>
  <w:style w:type="character" w:customStyle="1" w:styleId="Style13">
    <w:name w:val="Style13"/>
    <w:basedOn w:val="Policepardfaut"/>
    <w:uiPriority w:val="1"/>
    <w:rsid w:val="00E141C5"/>
    <w:rPr>
      <w:b/>
      <w:i/>
    </w:rPr>
  </w:style>
  <w:style w:type="character" w:customStyle="1" w:styleId="Style14">
    <w:name w:val="Style14"/>
    <w:basedOn w:val="Policepardfaut"/>
    <w:uiPriority w:val="1"/>
    <w:rsid w:val="00E141C5"/>
    <w:rPr>
      <w:b/>
      <w:i/>
    </w:rPr>
  </w:style>
  <w:style w:type="character" w:customStyle="1" w:styleId="Style15">
    <w:name w:val="Style15"/>
    <w:basedOn w:val="Policepardfaut"/>
    <w:uiPriority w:val="1"/>
    <w:rsid w:val="00E141C5"/>
    <w:rPr>
      <w:b/>
      <w:i/>
    </w:rPr>
  </w:style>
  <w:style w:type="character" w:customStyle="1" w:styleId="Style16">
    <w:name w:val="Style16"/>
    <w:basedOn w:val="Policepardfaut"/>
    <w:uiPriority w:val="1"/>
    <w:rsid w:val="00E141C5"/>
    <w:rPr>
      <w:b/>
      <w:i/>
    </w:rPr>
  </w:style>
  <w:style w:type="character" w:customStyle="1" w:styleId="Style17">
    <w:name w:val="Style17"/>
    <w:basedOn w:val="Policepardfaut"/>
    <w:uiPriority w:val="1"/>
    <w:rsid w:val="00E141C5"/>
    <w:rPr>
      <w:b/>
      <w:i/>
    </w:rPr>
  </w:style>
  <w:style w:type="character" w:customStyle="1" w:styleId="Style18">
    <w:name w:val="Style18"/>
    <w:basedOn w:val="Policepardfaut"/>
    <w:uiPriority w:val="1"/>
    <w:rsid w:val="00E141C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BEF9707EDB40E9AB563B419B02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D44FD-0FE1-4A62-B0F6-BC7B35145AD7}"/>
      </w:docPartPr>
      <w:docPartBody>
        <w:p w:rsidR="00123315" w:rsidRDefault="00A83094" w:rsidP="00A83094">
          <w:pPr>
            <w:pStyle w:val="12BEF9707EDB40E9AB563B419B022B7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C2DDE20C748799FFC1480A5879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2652D-FAB7-4548-8C85-7C82E45F5F68}"/>
      </w:docPartPr>
      <w:docPartBody>
        <w:p w:rsidR="00123315" w:rsidRDefault="00A83094" w:rsidP="00A83094">
          <w:pPr>
            <w:pStyle w:val="291C2DDE20C748799FFC1480A587964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34CCB46134438835ACB1ECA6B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9933-1B80-4EA1-A9ED-AAF6ED055C57}"/>
      </w:docPartPr>
      <w:docPartBody>
        <w:p w:rsidR="00AE2E0D" w:rsidRDefault="00123315" w:rsidP="00123315">
          <w:pPr>
            <w:pStyle w:val="14434CCB46134438835ACB1ECA6B3F0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428DD24494BAE892EF5E9E8D51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BEAC-3379-49E0-8D10-C9F6C6499EB1}"/>
      </w:docPartPr>
      <w:docPartBody>
        <w:p w:rsidR="00AE2E0D" w:rsidRDefault="00123315" w:rsidP="00123315">
          <w:pPr>
            <w:pStyle w:val="AA7428DD24494BAE892EF5E9E8D51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CA236FBAD447898640167AABEB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4D52A-61F8-4613-B39A-CEEA662E17D4}"/>
      </w:docPartPr>
      <w:docPartBody>
        <w:p w:rsidR="00E665DB" w:rsidRDefault="0022040C" w:rsidP="0022040C">
          <w:pPr>
            <w:pStyle w:val="271CA236FBAD447898640167AABEBE6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D39646CDAE44969F894E1F72786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1ED38-FC46-4816-AC31-03BC4DFF0E43}"/>
      </w:docPartPr>
      <w:docPartBody>
        <w:p w:rsidR="00000000" w:rsidRDefault="00D36019" w:rsidP="00D36019">
          <w:pPr>
            <w:pStyle w:val="2DD39646CDAE44969F894E1F7278618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5C101E9AA4461691BC8512EC60A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96396-E07F-44CF-948A-09B043E2D68D}"/>
      </w:docPartPr>
      <w:docPartBody>
        <w:p w:rsidR="00000000" w:rsidRDefault="00D36019" w:rsidP="00D36019">
          <w:pPr>
            <w:pStyle w:val="BF5C101E9AA4461691BC8512EC60AF2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FA7A7A00746A0A86DA2049C123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489AE-4FAB-4F1C-B424-D73953CBF966}"/>
      </w:docPartPr>
      <w:docPartBody>
        <w:p w:rsidR="00000000" w:rsidRDefault="00D36019" w:rsidP="00D36019">
          <w:pPr>
            <w:pStyle w:val="B94FA7A7A00746A0A86DA2049C12369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0542D739844ECA5E961E6F2AA8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32B64-F0F2-4BA0-9DCE-CFBED83CC7CA}"/>
      </w:docPartPr>
      <w:docPartBody>
        <w:p w:rsidR="00000000" w:rsidRDefault="00D36019" w:rsidP="00D36019">
          <w:pPr>
            <w:pStyle w:val="F120542D739844ECA5E961E6F2AA8EA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123315"/>
    <w:rsid w:val="0022040C"/>
    <w:rsid w:val="00420502"/>
    <w:rsid w:val="0077042C"/>
    <w:rsid w:val="007B3077"/>
    <w:rsid w:val="009B0857"/>
    <w:rsid w:val="00A83094"/>
    <w:rsid w:val="00AE2E0D"/>
    <w:rsid w:val="00D36019"/>
    <w:rsid w:val="00D6515F"/>
    <w:rsid w:val="00E665DB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6019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14434CCB46134438835ACB1ECA6B3F09">
    <w:name w:val="14434CCB46134438835ACB1ECA6B3F09"/>
    <w:rsid w:val="00123315"/>
  </w:style>
  <w:style w:type="paragraph" w:customStyle="1" w:styleId="AA7428DD24494BAE892EF5E9E8D51F12">
    <w:name w:val="AA7428DD24494BAE892EF5E9E8D51F12"/>
    <w:rsid w:val="00123315"/>
  </w:style>
  <w:style w:type="paragraph" w:customStyle="1" w:styleId="D52D2E5ACC2749FEB9B58F0CC5BF326A">
    <w:name w:val="D52D2E5ACC2749FEB9B58F0CC5BF326A"/>
    <w:rsid w:val="00123315"/>
  </w:style>
  <w:style w:type="paragraph" w:customStyle="1" w:styleId="271CA236FBAD447898640167AABEBE67">
    <w:name w:val="271CA236FBAD447898640167AABEBE67"/>
    <w:rsid w:val="0022040C"/>
  </w:style>
  <w:style w:type="paragraph" w:customStyle="1" w:styleId="84E55E32A67E494A98EF1515AD17B88C">
    <w:name w:val="84E55E32A67E494A98EF1515AD17B88C"/>
    <w:rsid w:val="0022040C"/>
  </w:style>
  <w:style w:type="paragraph" w:customStyle="1" w:styleId="2DD39646CDAE44969F894E1F72786189">
    <w:name w:val="2DD39646CDAE44969F894E1F72786189"/>
    <w:rsid w:val="00D36019"/>
  </w:style>
  <w:style w:type="paragraph" w:customStyle="1" w:styleId="BF5C101E9AA4461691BC8512EC60AF2C">
    <w:name w:val="BF5C101E9AA4461691BC8512EC60AF2C"/>
    <w:rsid w:val="00D36019"/>
  </w:style>
  <w:style w:type="paragraph" w:customStyle="1" w:styleId="E5F442FC0873461F862AAF7366052193">
    <w:name w:val="E5F442FC0873461F862AAF7366052193"/>
    <w:rsid w:val="00D36019"/>
  </w:style>
  <w:style w:type="paragraph" w:customStyle="1" w:styleId="B94FA7A7A00746A0A86DA2049C12369C">
    <w:name w:val="B94FA7A7A00746A0A86DA2049C12369C"/>
    <w:rsid w:val="00D36019"/>
  </w:style>
  <w:style w:type="paragraph" w:customStyle="1" w:styleId="F120542D739844ECA5E961E6F2AA8EAE">
    <w:name w:val="F120542D739844ECA5E961E6F2AA8EAE"/>
    <w:rsid w:val="00D36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2023-06-28T08:37:00Z</cp:lastPrinted>
  <dcterms:created xsi:type="dcterms:W3CDTF">2024-06-28T08:02:00Z</dcterms:created>
  <dcterms:modified xsi:type="dcterms:W3CDTF">2024-06-28T08:02:00Z</dcterms:modified>
</cp:coreProperties>
</file>